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D231B" w14:textId="77777777" w:rsidR="004C2C89" w:rsidRDefault="004C2C89" w:rsidP="0074746E">
      <w:pPr>
        <w:contextualSpacing/>
        <w:rPr>
          <w:rFonts w:asciiTheme="minorHAnsi" w:hAnsiTheme="minorHAnsi" w:cstheme="minorHAnsi"/>
          <w:b/>
          <w:sz w:val="22"/>
          <w:szCs w:val="22"/>
          <w:lang w:val="en-NZ"/>
        </w:rPr>
      </w:pPr>
    </w:p>
    <w:p w14:paraId="3428B6E0" w14:textId="77777777" w:rsidR="004C2C89" w:rsidRDefault="004C2C89" w:rsidP="0074746E">
      <w:pPr>
        <w:contextualSpacing/>
        <w:rPr>
          <w:rFonts w:asciiTheme="minorHAnsi" w:hAnsiTheme="minorHAnsi" w:cstheme="minorHAnsi"/>
          <w:b/>
          <w:sz w:val="22"/>
          <w:szCs w:val="22"/>
          <w:lang w:val="en-NZ"/>
        </w:rPr>
      </w:pPr>
    </w:p>
    <w:p w14:paraId="18FC70B7" w14:textId="77777777" w:rsidR="004C2C89" w:rsidRDefault="004C2C89" w:rsidP="0074746E">
      <w:pPr>
        <w:contextualSpacing/>
        <w:rPr>
          <w:rFonts w:asciiTheme="minorHAnsi" w:hAnsiTheme="minorHAnsi" w:cstheme="minorHAnsi"/>
          <w:b/>
          <w:sz w:val="22"/>
          <w:szCs w:val="22"/>
          <w:lang w:val="en-NZ"/>
        </w:rPr>
      </w:pPr>
    </w:p>
    <w:p w14:paraId="277CDEF2" w14:textId="77777777" w:rsidR="004C2C89" w:rsidRDefault="004C2C89" w:rsidP="0074746E">
      <w:pPr>
        <w:contextualSpacing/>
        <w:jc w:val="center"/>
        <w:rPr>
          <w:rFonts w:asciiTheme="minorHAnsi" w:hAnsiTheme="minorHAnsi" w:cstheme="minorHAnsi"/>
          <w:b/>
          <w:sz w:val="22"/>
          <w:szCs w:val="22"/>
          <w:lang w:val="en-NZ"/>
        </w:rPr>
      </w:pPr>
      <w:r>
        <w:rPr>
          <w:rFonts w:asciiTheme="minorHAnsi" w:hAnsiTheme="minorHAnsi" w:cstheme="minorHAnsi"/>
          <w:b/>
          <w:noProof/>
          <w:sz w:val="22"/>
          <w:szCs w:val="22"/>
          <w:lang w:val="en-NZ" w:eastAsia="en-NZ"/>
        </w:rPr>
        <w:drawing>
          <wp:inline distT="0" distB="0" distL="0" distR="0" wp14:anchorId="63209C89" wp14:editId="75222E33">
            <wp:extent cx="1721666" cy="176365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DC New logo.jpg"/>
                    <pic:cNvPicPr/>
                  </pic:nvPicPr>
                  <pic:blipFill>
                    <a:blip r:embed="rId8">
                      <a:extLst>
                        <a:ext uri="{28A0092B-C50C-407E-A947-70E740481C1C}">
                          <a14:useLocalDpi xmlns:a14="http://schemas.microsoft.com/office/drawing/2010/main" val="0"/>
                        </a:ext>
                      </a:extLst>
                    </a:blip>
                    <a:stretch>
                      <a:fillRect/>
                    </a:stretch>
                  </pic:blipFill>
                  <pic:spPr>
                    <a:xfrm>
                      <a:off x="0" y="0"/>
                      <a:ext cx="1721666" cy="1763659"/>
                    </a:xfrm>
                    <a:prstGeom prst="rect">
                      <a:avLst/>
                    </a:prstGeom>
                  </pic:spPr>
                </pic:pic>
              </a:graphicData>
            </a:graphic>
          </wp:inline>
        </w:drawing>
      </w:r>
    </w:p>
    <w:p w14:paraId="7C81A1CF" w14:textId="77777777" w:rsidR="004C2C89" w:rsidRDefault="004C2C89" w:rsidP="0074746E">
      <w:pPr>
        <w:contextualSpacing/>
        <w:jc w:val="center"/>
        <w:rPr>
          <w:rFonts w:asciiTheme="minorHAnsi" w:hAnsiTheme="minorHAnsi" w:cstheme="minorHAnsi"/>
          <w:b/>
          <w:sz w:val="22"/>
          <w:szCs w:val="22"/>
          <w:lang w:val="en-NZ"/>
        </w:rPr>
      </w:pPr>
    </w:p>
    <w:p w14:paraId="14296F5F" w14:textId="77777777" w:rsidR="004C2C89" w:rsidRDefault="004C2C89" w:rsidP="0074746E">
      <w:pPr>
        <w:contextualSpacing/>
        <w:rPr>
          <w:rFonts w:asciiTheme="minorHAnsi" w:hAnsiTheme="minorHAnsi" w:cstheme="minorHAnsi"/>
          <w:sz w:val="22"/>
          <w:szCs w:val="22"/>
          <w:lang w:val="en-NZ"/>
        </w:rPr>
      </w:pPr>
    </w:p>
    <w:p w14:paraId="14A25C04" w14:textId="0E77C77D" w:rsidR="00FE38A8" w:rsidRDefault="00F97CC1" w:rsidP="0074746E">
      <w:pPr>
        <w:jc w:val="center"/>
        <w:rPr>
          <w:rFonts w:asciiTheme="minorHAnsi" w:hAnsiTheme="minorHAnsi" w:cstheme="minorHAnsi"/>
          <w:sz w:val="56"/>
          <w:szCs w:val="56"/>
          <w:lang w:val="en-NZ"/>
        </w:rPr>
      </w:pPr>
      <w:r>
        <w:rPr>
          <w:rFonts w:asciiTheme="minorHAnsi" w:hAnsiTheme="minorHAnsi" w:cstheme="minorHAnsi"/>
          <w:sz w:val="56"/>
          <w:szCs w:val="56"/>
          <w:lang w:val="en-NZ"/>
        </w:rPr>
        <w:t xml:space="preserve">EASTER SUNDAY SHOP </w:t>
      </w:r>
      <w:r w:rsidR="00182308">
        <w:rPr>
          <w:rFonts w:asciiTheme="minorHAnsi" w:hAnsiTheme="minorHAnsi" w:cstheme="minorHAnsi"/>
          <w:sz w:val="56"/>
          <w:szCs w:val="56"/>
          <w:lang w:val="en-NZ"/>
        </w:rPr>
        <w:t>TRADING</w:t>
      </w:r>
      <w:r w:rsidR="009422E4">
        <w:rPr>
          <w:rFonts w:asciiTheme="minorHAnsi" w:hAnsiTheme="minorHAnsi" w:cstheme="minorHAnsi"/>
          <w:sz w:val="56"/>
          <w:szCs w:val="56"/>
          <w:lang w:val="en-NZ"/>
        </w:rPr>
        <w:t xml:space="preserve"> </w:t>
      </w:r>
      <w:r w:rsidR="0074746E">
        <w:rPr>
          <w:rFonts w:asciiTheme="minorHAnsi" w:hAnsiTheme="minorHAnsi" w:cstheme="minorHAnsi"/>
          <w:sz w:val="56"/>
          <w:szCs w:val="56"/>
          <w:lang w:val="en-NZ"/>
        </w:rPr>
        <w:t>POLICY</w:t>
      </w:r>
    </w:p>
    <w:p w14:paraId="33B0CA63" w14:textId="77777777" w:rsidR="00FE38A8" w:rsidRDefault="00FE38A8" w:rsidP="0074746E">
      <w:pPr>
        <w:contextualSpacing/>
        <w:rPr>
          <w:rFonts w:asciiTheme="minorHAnsi" w:hAnsiTheme="minorHAnsi" w:cstheme="minorHAnsi"/>
          <w:sz w:val="22"/>
          <w:szCs w:val="22"/>
          <w:lang w:val="en-NZ"/>
        </w:rPr>
      </w:pPr>
    </w:p>
    <w:p w14:paraId="20511601" w14:textId="77777777" w:rsidR="00FE38A8" w:rsidRDefault="00FE38A8" w:rsidP="0074746E">
      <w:pPr>
        <w:contextualSpacing/>
        <w:jc w:val="center"/>
        <w:rPr>
          <w:rFonts w:asciiTheme="minorHAnsi" w:hAnsiTheme="minorHAnsi" w:cstheme="minorHAnsi"/>
          <w:sz w:val="56"/>
          <w:szCs w:val="56"/>
          <w:lang w:val="en-NZ"/>
        </w:rPr>
      </w:pPr>
    </w:p>
    <w:tbl>
      <w:tblPr>
        <w:tblStyle w:val="TableGrid"/>
        <w:tblW w:w="0" w:type="auto"/>
        <w:tblLook w:val="04A0" w:firstRow="1" w:lastRow="0" w:firstColumn="1" w:lastColumn="0" w:noHBand="0" w:noVBand="1"/>
      </w:tblPr>
      <w:tblGrid>
        <w:gridCol w:w="4508"/>
        <w:gridCol w:w="4508"/>
      </w:tblGrid>
      <w:tr w:rsidR="00FE38A8" w14:paraId="5B270FFA" w14:textId="77777777" w:rsidTr="002A11A9">
        <w:trPr>
          <w:trHeight w:val="177"/>
        </w:trPr>
        <w:tc>
          <w:tcPr>
            <w:tcW w:w="4508" w:type="dxa"/>
            <w:shd w:val="clear" w:color="auto" w:fill="A6A6A6" w:themeFill="background1" w:themeFillShade="A6"/>
          </w:tcPr>
          <w:p w14:paraId="61C5D644" w14:textId="77777777" w:rsidR="00FE38A8" w:rsidRDefault="00FE38A8" w:rsidP="0074746E">
            <w:pPr>
              <w:contextualSpacing/>
              <w:jc w:val="both"/>
              <w:rPr>
                <w:rFonts w:asciiTheme="minorHAnsi" w:hAnsiTheme="minorHAnsi" w:cstheme="minorHAnsi"/>
                <w:sz w:val="22"/>
                <w:szCs w:val="22"/>
                <w:lang w:val="en-NZ"/>
              </w:rPr>
            </w:pPr>
          </w:p>
        </w:tc>
        <w:tc>
          <w:tcPr>
            <w:tcW w:w="4508" w:type="dxa"/>
            <w:shd w:val="clear" w:color="auto" w:fill="A6A6A6" w:themeFill="background1" w:themeFillShade="A6"/>
          </w:tcPr>
          <w:p w14:paraId="7DB9C77D" w14:textId="77777777" w:rsidR="00FE38A8" w:rsidRDefault="00FE38A8" w:rsidP="0074746E">
            <w:pPr>
              <w:contextualSpacing/>
              <w:jc w:val="both"/>
              <w:rPr>
                <w:rFonts w:asciiTheme="minorHAnsi" w:hAnsiTheme="minorHAnsi" w:cstheme="minorHAnsi"/>
                <w:sz w:val="22"/>
                <w:szCs w:val="22"/>
                <w:lang w:val="en-NZ"/>
              </w:rPr>
            </w:pPr>
          </w:p>
        </w:tc>
      </w:tr>
      <w:tr w:rsidR="00FE38A8" w14:paraId="06C52E04" w14:textId="77777777" w:rsidTr="002A11A9">
        <w:trPr>
          <w:trHeight w:val="461"/>
        </w:trPr>
        <w:tc>
          <w:tcPr>
            <w:tcW w:w="4508" w:type="dxa"/>
          </w:tcPr>
          <w:p w14:paraId="049CD68C" w14:textId="77777777" w:rsidR="00FE38A8" w:rsidRDefault="00FE38A8" w:rsidP="0074746E">
            <w:pPr>
              <w:contextualSpacing/>
              <w:jc w:val="both"/>
              <w:rPr>
                <w:rFonts w:asciiTheme="minorHAnsi" w:hAnsiTheme="minorHAnsi" w:cstheme="minorHAnsi"/>
                <w:sz w:val="22"/>
                <w:szCs w:val="22"/>
                <w:lang w:val="en-NZ"/>
              </w:rPr>
            </w:pPr>
            <w:r>
              <w:rPr>
                <w:rFonts w:asciiTheme="minorHAnsi" w:hAnsiTheme="minorHAnsi" w:cstheme="minorHAnsi"/>
                <w:sz w:val="22"/>
                <w:szCs w:val="22"/>
                <w:lang w:val="en-NZ"/>
              </w:rPr>
              <w:t>Name of Policy:</w:t>
            </w:r>
          </w:p>
        </w:tc>
        <w:tc>
          <w:tcPr>
            <w:tcW w:w="4508" w:type="dxa"/>
          </w:tcPr>
          <w:p w14:paraId="0FDF5B7B" w14:textId="4740DDF4" w:rsidR="00FE38A8" w:rsidRDefault="003D7FE4" w:rsidP="0074746E">
            <w:pPr>
              <w:contextualSpacing/>
              <w:jc w:val="both"/>
              <w:rPr>
                <w:rFonts w:asciiTheme="minorHAnsi" w:hAnsiTheme="minorHAnsi" w:cstheme="minorHAnsi"/>
                <w:sz w:val="22"/>
                <w:szCs w:val="22"/>
                <w:lang w:val="en-NZ"/>
              </w:rPr>
            </w:pPr>
            <w:r>
              <w:rPr>
                <w:rFonts w:asciiTheme="minorHAnsi" w:hAnsiTheme="minorHAnsi" w:cstheme="minorHAnsi"/>
                <w:sz w:val="22"/>
                <w:szCs w:val="22"/>
                <w:lang w:val="en-NZ"/>
              </w:rPr>
              <w:t>Easter Sunday Shop Trading</w:t>
            </w:r>
          </w:p>
        </w:tc>
      </w:tr>
      <w:tr w:rsidR="00FE38A8" w14:paraId="6CB510E2" w14:textId="77777777" w:rsidTr="002A11A9">
        <w:trPr>
          <w:trHeight w:val="709"/>
        </w:trPr>
        <w:tc>
          <w:tcPr>
            <w:tcW w:w="4508" w:type="dxa"/>
          </w:tcPr>
          <w:p w14:paraId="558308FF" w14:textId="77777777" w:rsidR="00FE38A8" w:rsidRDefault="00FE38A8" w:rsidP="0074746E">
            <w:pPr>
              <w:contextualSpacing/>
              <w:jc w:val="both"/>
              <w:rPr>
                <w:rFonts w:asciiTheme="minorHAnsi" w:hAnsiTheme="minorHAnsi" w:cstheme="minorHAnsi"/>
                <w:sz w:val="22"/>
                <w:szCs w:val="22"/>
                <w:lang w:val="en-NZ"/>
              </w:rPr>
            </w:pPr>
            <w:r>
              <w:rPr>
                <w:rFonts w:asciiTheme="minorHAnsi" w:hAnsiTheme="minorHAnsi" w:cstheme="minorHAnsi"/>
                <w:sz w:val="22"/>
                <w:szCs w:val="22"/>
                <w:lang w:val="en-NZ"/>
              </w:rPr>
              <w:t>Purpose of Policy:</w:t>
            </w:r>
          </w:p>
        </w:tc>
        <w:tc>
          <w:tcPr>
            <w:tcW w:w="4508" w:type="dxa"/>
          </w:tcPr>
          <w:p w14:paraId="1EFD0BA9" w14:textId="374254F3" w:rsidR="00FE38A8" w:rsidRDefault="00B76DD7" w:rsidP="0074746E">
            <w:pPr>
              <w:contextualSpacing/>
              <w:jc w:val="both"/>
              <w:rPr>
                <w:rFonts w:asciiTheme="minorHAnsi" w:hAnsiTheme="minorHAnsi" w:cstheme="minorHAnsi"/>
                <w:sz w:val="22"/>
                <w:szCs w:val="22"/>
                <w:lang w:val="en-NZ"/>
              </w:rPr>
            </w:pPr>
            <w:r>
              <w:rPr>
                <w:rFonts w:asciiTheme="minorHAnsi" w:hAnsiTheme="minorHAnsi" w:cstheme="minorHAnsi"/>
                <w:sz w:val="22"/>
                <w:szCs w:val="22"/>
                <w:lang w:val="en-NZ"/>
              </w:rPr>
              <w:t>To enable shops to trade on Easter Sunday if they wish</w:t>
            </w:r>
          </w:p>
        </w:tc>
      </w:tr>
      <w:tr w:rsidR="00FE38A8" w14:paraId="11EE7EB6" w14:textId="77777777" w:rsidTr="002A11A9">
        <w:trPr>
          <w:trHeight w:val="690"/>
        </w:trPr>
        <w:tc>
          <w:tcPr>
            <w:tcW w:w="4508" w:type="dxa"/>
          </w:tcPr>
          <w:p w14:paraId="79559AAB" w14:textId="77777777" w:rsidR="00FE38A8" w:rsidRDefault="00FE38A8" w:rsidP="0074746E">
            <w:pPr>
              <w:contextualSpacing/>
              <w:jc w:val="both"/>
              <w:rPr>
                <w:rFonts w:asciiTheme="minorHAnsi" w:hAnsiTheme="minorHAnsi" w:cstheme="minorHAnsi"/>
                <w:sz w:val="22"/>
                <w:szCs w:val="22"/>
                <w:lang w:val="en-NZ"/>
              </w:rPr>
            </w:pPr>
            <w:r>
              <w:rPr>
                <w:rFonts w:asciiTheme="minorHAnsi" w:hAnsiTheme="minorHAnsi" w:cstheme="minorHAnsi"/>
                <w:sz w:val="22"/>
                <w:szCs w:val="22"/>
                <w:lang w:val="en-NZ"/>
              </w:rPr>
              <w:t>Policy Applies to:</w:t>
            </w:r>
          </w:p>
        </w:tc>
        <w:tc>
          <w:tcPr>
            <w:tcW w:w="4508" w:type="dxa"/>
          </w:tcPr>
          <w:p w14:paraId="641B99F7" w14:textId="5491CBC3" w:rsidR="00FE38A8" w:rsidRDefault="00F10719" w:rsidP="0074746E">
            <w:pPr>
              <w:contextualSpacing/>
              <w:jc w:val="both"/>
              <w:rPr>
                <w:rFonts w:asciiTheme="minorHAnsi" w:hAnsiTheme="minorHAnsi" w:cstheme="minorHAnsi"/>
                <w:sz w:val="22"/>
                <w:szCs w:val="22"/>
                <w:lang w:val="en-NZ"/>
              </w:rPr>
            </w:pPr>
            <w:r>
              <w:rPr>
                <w:rFonts w:asciiTheme="minorHAnsi" w:hAnsiTheme="minorHAnsi" w:cstheme="minorHAnsi"/>
                <w:sz w:val="22"/>
                <w:szCs w:val="22"/>
                <w:lang w:val="en-NZ"/>
              </w:rPr>
              <w:t xml:space="preserve">To the whole of the </w:t>
            </w:r>
            <w:r w:rsidR="00B81F50">
              <w:rPr>
                <w:rFonts w:asciiTheme="minorHAnsi" w:hAnsiTheme="minorHAnsi" w:cstheme="minorHAnsi"/>
                <w:sz w:val="22"/>
                <w:szCs w:val="22"/>
                <w:lang w:val="en-NZ"/>
              </w:rPr>
              <w:t>Kaikōura</w:t>
            </w:r>
            <w:r>
              <w:rPr>
                <w:rFonts w:asciiTheme="minorHAnsi" w:hAnsiTheme="minorHAnsi" w:cstheme="minorHAnsi"/>
                <w:sz w:val="22"/>
                <w:szCs w:val="22"/>
                <w:lang w:val="en-NZ"/>
              </w:rPr>
              <w:t xml:space="preserve"> District</w:t>
            </w:r>
          </w:p>
        </w:tc>
      </w:tr>
      <w:tr w:rsidR="00FE38A8" w14:paraId="55F8494D" w14:textId="77777777" w:rsidTr="002A11A9">
        <w:trPr>
          <w:trHeight w:val="416"/>
        </w:trPr>
        <w:tc>
          <w:tcPr>
            <w:tcW w:w="4508" w:type="dxa"/>
          </w:tcPr>
          <w:p w14:paraId="057FC7C4" w14:textId="77777777" w:rsidR="00FE38A8" w:rsidRDefault="00FE38A8" w:rsidP="0074746E">
            <w:pPr>
              <w:contextualSpacing/>
              <w:jc w:val="both"/>
              <w:rPr>
                <w:rFonts w:asciiTheme="minorHAnsi" w:hAnsiTheme="minorHAnsi" w:cstheme="minorHAnsi"/>
                <w:sz w:val="22"/>
                <w:szCs w:val="22"/>
                <w:lang w:val="en-NZ"/>
              </w:rPr>
            </w:pPr>
            <w:r>
              <w:rPr>
                <w:rFonts w:asciiTheme="minorHAnsi" w:hAnsiTheme="minorHAnsi" w:cstheme="minorHAnsi"/>
                <w:sz w:val="22"/>
                <w:szCs w:val="22"/>
                <w:lang w:val="en-NZ"/>
              </w:rPr>
              <w:t>Approved by:</w:t>
            </w:r>
          </w:p>
        </w:tc>
        <w:tc>
          <w:tcPr>
            <w:tcW w:w="4508" w:type="dxa"/>
          </w:tcPr>
          <w:p w14:paraId="121F4DCC" w14:textId="77777777" w:rsidR="00FE38A8" w:rsidRDefault="00DA5576" w:rsidP="0074746E">
            <w:pPr>
              <w:contextualSpacing/>
              <w:jc w:val="both"/>
              <w:rPr>
                <w:rFonts w:asciiTheme="minorHAnsi" w:hAnsiTheme="minorHAnsi" w:cstheme="minorHAnsi"/>
                <w:sz w:val="22"/>
                <w:szCs w:val="22"/>
                <w:lang w:val="en-NZ"/>
              </w:rPr>
            </w:pPr>
            <w:r>
              <w:rPr>
                <w:rFonts w:asciiTheme="minorHAnsi" w:hAnsiTheme="minorHAnsi" w:cstheme="minorHAnsi"/>
                <w:sz w:val="22"/>
                <w:szCs w:val="22"/>
                <w:lang w:val="en-NZ"/>
              </w:rPr>
              <w:t>Executive Team</w:t>
            </w:r>
          </w:p>
        </w:tc>
      </w:tr>
      <w:tr w:rsidR="00FE38A8" w14:paraId="6A2E7186" w14:textId="77777777" w:rsidTr="002A11A9">
        <w:trPr>
          <w:trHeight w:val="409"/>
        </w:trPr>
        <w:tc>
          <w:tcPr>
            <w:tcW w:w="4508" w:type="dxa"/>
          </w:tcPr>
          <w:p w14:paraId="3120DFAC" w14:textId="77777777" w:rsidR="00FE38A8" w:rsidRDefault="00FE38A8" w:rsidP="0074746E">
            <w:pPr>
              <w:contextualSpacing/>
              <w:jc w:val="both"/>
              <w:rPr>
                <w:rFonts w:asciiTheme="minorHAnsi" w:hAnsiTheme="minorHAnsi" w:cstheme="minorHAnsi"/>
                <w:sz w:val="22"/>
                <w:szCs w:val="22"/>
                <w:lang w:val="en-NZ"/>
              </w:rPr>
            </w:pPr>
            <w:r>
              <w:rPr>
                <w:rFonts w:asciiTheme="minorHAnsi" w:hAnsiTheme="minorHAnsi" w:cstheme="minorHAnsi"/>
                <w:sz w:val="22"/>
                <w:szCs w:val="22"/>
                <w:lang w:val="en-NZ"/>
              </w:rPr>
              <w:t>Responsible for its Updating</w:t>
            </w:r>
          </w:p>
        </w:tc>
        <w:tc>
          <w:tcPr>
            <w:tcW w:w="4508" w:type="dxa"/>
          </w:tcPr>
          <w:p w14:paraId="55319503" w14:textId="024FE0E3" w:rsidR="00FE38A8" w:rsidRDefault="006F7FC2" w:rsidP="0074746E">
            <w:pPr>
              <w:contextualSpacing/>
              <w:jc w:val="both"/>
              <w:rPr>
                <w:rFonts w:asciiTheme="minorHAnsi" w:hAnsiTheme="minorHAnsi" w:cstheme="minorHAnsi"/>
                <w:sz w:val="22"/>
                <w:szCs w:val="22"/>
                <w:lang w:val="en-NZ"/>
              </w:rPr>
            </w:pPr>
            <w:r>
              <w:rPr>
                <w:rFonts w:asciiTheme="minorHAnsi" w:hAnsiTheme="minorHAnsi" w:cstheme="minorHAnsi"/>
                <w:sz w:val="22"/>
                <w:szCs w:val="22"/>
                <w:lang w:val="en-NZ"/>
              </w:rPr>
              <w:t>Executive Officer</w:t>
            </w:r>
          </w:p>
        </w:tc>
      </w:tr>
      <w:tr w:rsidR="00FE38A8" w14:paraId="10705AFC" w14:textId="77777777" w:rsidTr="002A11A9">
        <w:trPr>
          <w:trHeight w:val="429"/>
        </w:trPr>
        <w:tc>
          <w:tcPr>
            <w:tcW w:w="4508" w:type="dxa"/>
          </w:tcPr>
          <w:p w14:paraId="12C60EEE" w14:textId="77777777" w:rsidR="00FE38A8" w:rsidRDefault="00FE38A8" w:rsidP="0074746E">
            <w:pPr>
              <w:contextualSpacing/>
              <w:jc w:val="both"/>
              <w:rPr>
                <w:rFonts w:asciiTheme="minorHAnsi" w:hAnsiTheme="minorHAnsi" w:cstheme="minorHAnsi"/>
                <w:sz w:val="22"/>
                <w:szCs w:val="22"/>
                <w:lang w:val="en-NZ"/>
              </w:rPr>
            </w:pPr>
            <w:r>
              <w:rPr>
                <w:rFonts w:asciiTheme="minorHAnsi" w:hAnsiTheme="minorHAnsi" w:cstheme="minorHAnsi"/>
                <w:sz w:val="22"/>
                <w:szCs w:val="22"/>
                <w:lang w:val="en-NZ"/>
              </w:rPr>
              <w:t>Final Approval by:</w:t>
            </w:r>
          </w:p>
        </w:tc>
        <w:tc>
          <w:tcPr>
            <w:tcW w:w="4508" w:type="dxa"/>
          </w:tcPr>
          <w:p w14:paraId="53376D7E" w14:textId="2FC5B38B" w:rsidR="00FE38A8" w:rsidRDefault="00DA5576" w:rsidP="0074746E">
            <w:pPr>
              <w:contextualSpacing/>
              <w:jc w:val="both"/>
              <w:rPr>
                <w:rFonts w:asciiTheme="minorHAnsi" w:hAnsiTheme="minorHAnsi" w:cstheme="minorHAnsi"/>
                <w:sz w:val="22"/>
                <w:szCs w:val="22"/>
                <w:lang w:val="en-NZ"/>
              </w:rPr>
            </w:pPr>
            <w:r>
              <w:rPr>
                <w:rFonts w:asciiTheme="minorHAnsi" w:hAnsiTheme="minorHAnsi" w:cstheme="minorHAnsi"/>
                <w:sz w:val="22"/>
                <w:szCs w:val="22"/>
                <w:lang w:val="en-NZ"/>
              </w:rPr>
              <w:t>Executive</w:t>
            </w:r>
            <w:r w:rsidR="0074746E">
              <w:rPr>
                <w:rFonts w:asciiTheme="minorHAnsi" w:hAnsiTheme="minorHAnsi" w:cstheme="minorHAnsi"/>
                <w:sz w:val="22"/>
                <w:szCs w:val="22"/>
                <w:lang w:val="en-NZ"/>
              </w:rPr>
              <w:t xml:space="preserve"> Team</w:t>
            </w:r>
          </w:p>
        </w:tc>
      </w:tr>
      <w:tr w:rsidR="00FE38A8" w14:paraId="1C372BE7" w14:textId="77777777" w:rsidTr="002A11A9">
        <w:trPr>
          <w:trHeight w:val="406"/>
        </w:trPr>
        <w:tc>
          <w:tcPr>
            <w:tcW w:w="4508" w:type="dxa"/>
          </w:tcPr>
          <w:p w14:paraId="415F31B7" w14:textId="77777777" w:rsidR="00FE38A8" w:rsidRDefault="00FE38A8" w:rsidP="0074746E">
            <w:pPr>
              <w:contextualSpacing/>
              <w:jc w:val="both"/>
              <w:rPr>
                <w:rFonts w:asciiTheme="minorHAnsi" w:hAnsiTheme="minorHAnsi" w:cstheme="minorHAnsi"/>
                <w:sz w:val="22"/>
                <w:szCs w:val="22"/>
                <w:lang w:val="en-NZ"/>
              </w:rPr>
            </w:pPr>
            <w:r>
              <w:rPr>
                <w:rFonts w:asciiTheme="minorHAnsi" w:hAnsiTheme="minorHAnsi" w:cstheme="minorHAnsi"/>
                <w:sz w:val="22"/>
                <w:szCs w:val="22"/>
                <w:lang w:val="en-NZ"/>
              </w:rPr>
              <w:t>Policy First Issued</w:t>
            </w:r>
          </w:p>
        </w:tc>
        <w:tc>
          <w:tcPr>
            <w:tcW w:w="4508" w:type="dxa"/>
          </w:tcPr>
          <w:p w14:paraId="7C030DD9" w14:textId="4707F974" w:rsidR="00FE38A8" w:rsidRDefault="0074746E" w:rsidP="0074746E">
            <w:pPr>
              <w:contextualSpacing/>
              <w:jc w:val="both"/>
              <w:rPr>
                <w:rFonts w:asciiTheme="minorHAnsi" w:hAnsiTheme="minorHAnsi" w:cstheme="minorHAnsi"/>
                <w:sz w:val="22"/>
                <w:szCs w:val="22"/>
                <w:lang w:val="en-NZ"/>
              </w:rPr>
            </w:pPr>
            <w:r>
              <w:rPr>
                <w:rFonts w:asciiTheme="minorHAnsi" w:hAnsiTheme="minorHAnsi" w:cstheme="minorHAnsi"/>
                <w:sz w:val="22"/>
                <w:szCs w:val="22"/>
                <w:lang w:val="en-NZ"/>
              </w:rPr>
              <w:t>March 2017</w:t>
            </w:r>
          </w:p>
        </w:tc>
      </w:tr>
      <w:tr w:rsidR="00FE38A8" w14:paraId="69461298" w14:textId="77777777" w:rsidTr="002A11A9">
        <w:trPr>
          <w:trHeight w:val="427"/>
        </w:trPr>
        <w:tc>
          <w:tcPr>
            <w:tcW w:w="4508" w:type="dxa"/>
          </w:tcPr>
          <w:p w14:paraId="0B9C1051" w14:textId="77777777" w:rsidR="00FE38A8" w:rsidRDefault="00FE38A8" w:rsidP="0074746E">
            <w:pPr>
              <w:contextualSpacing/>
              <w:jc w:val="both"/>
              <w:rPr>
                <w:rFonts w:asciiTheme="minorHAnsi" w:hAnsiTheme="minorHAnsi" w:cstheme="minorHAnsi"/>
                <w:sz w:val="22"/>
                <w:szCs w:val="22"/>
                <w:lang w:val="en-NZ"/>
              </w:rPr>
            </w:pPr>
            <w:r>
              <w:rPr>
                <w:rFonts w:asciiTheme="minorHAnsi" w:hAnsiTheme="minorHAnsi" w:cstheme="minorHAnsi"/>
                <w:sz w:val="22"/>
                <w:szCs w:val="22"/>
                <w:lang w:val="en-NZ"/>
              </w:rPr>
              <w:t>Proposed Date of Review</w:t>
            </w:r>
          </w:p>
        </w:tc>
        <w:tc>
          <w:tcPr>
            <w:tcW w:w="4508" w:type="dxa"/>
          </w:tcPr>
          <w:p w14:paraId="7D2AAD44" w14:textId="6A958C22" w:rsidR="00FE38A8" w:rsidRDefault="00CF4678" w:rsidP="0074746E">
            <w:pPr>
              <w:contextualSpacing/>
              <w:jc w:val="both"/>
              <w:rPr>
                <w:rFonts w:asciiTheme="minorHAnsi" w:hAnsiTheme="minorHAnsi" w:cstheme="minorHAnsi"/>
                <w:sz w:val="22"/>
                <w:szCs w:val="22"/>
                <w:lang w:val="en-NZ"/>
              </w:rPr>
            </w:pPr>
            <w:r>
              <w:rPr>
                <w:rFonts w:asciiTheme="minorHAnsi" w:hAnsiTheme="minorHAnsi" w:cstheme="minorHAnsi"/>
                <w:sz w:val="22"/>
                <w:szCs w:val="22"/>
                <w:lang w:val="en-NZ"/>
              </w:rPr>
              <w:t>November 2026</w:t>
            </w:r>
          </w:p>
        </w:tc>
      </w:tr>
      <w:tr w:rsidR="00FE38A8" w14:paraId="135B6E8C" w14:textId="77777777" w:rsidTr="002A11A9">
        <w:trPr>
          <w:trHeight w:val="211"/>
        </w:trPr>
        <w:tc>
          <w:tcPr>
            <w:tcW w:w="4508" w:type="dxa"/>
            <w:shd w:val="clear" w:color="auto" w:fill="A6A6A6" w:themeFill="background1" w:themeFillShade="A6"/>
          </w:tcPr>
          <w:p w14:paraId="40444C07" w14:textId="77777777" w:rsidR="00FE38A8" w:rsidRDefault="00FE38A8" w:rsidP="0074746E">
            <w:pPr>
              <w:contextualSpacing/>
              <w:jc w:val="both"/>
              <w:rPr>
                <w:rFonts w:asciiTheme="minorHAnsi" w:hAnsiTheme="minorHAnsi" w:cstheme="minorHAnsi"/>
                <w:sz w:val="22"/>
                <w:szCs w:val="22"/>
                <w:lang w:val="en-NZ"/>
              </w:rPr>
            </w:pPr>
          </w:p>
        </w:tc>
        <w:tc>
          <w:tcPr>
            <w:tcW w:w="4508" w:type="dxa"/>
            <w:shd w:val="clear" w:color="auto" w:fill="A6A6A6" w:themeFill="background1" w:themeFillShade="A6"/>
          </w:tcPr>
          <w:p w14:paraId="17257738" w14:textId="77777777" w:rsidR="00FE38A8" w:rsidRDefault="00FE38A8" w:rsidP="0074746E">
            <w:pPr>
              <w:contextualSpacing/>
              <w:jc w:val="both"/>
              <w:rPr>
                <w:rFonts w:asciiTheme="minorHAnsi" w:hAnsiTheme="minorHAnsi" w:cstheme="minorHAnsi"/>
                <w:sz w:val="22"/>
                <w:szCs w:val="22"/>
                <w:lang w:val="en-NZ"/>
              </w:rPr>
            </w:pPr>
          </w:p>
        </w:tc>
      </w:tr>
    </w:tbl>
    <w:p w14:paraId="35ACA41C" w14:textId="77777777" w:rsidR="00FE38A8" w:rsidRPr="00B20F08" w:rsidRDefault="00FE38A8" w:rsidP="0074746E">
      <w:pPr>
        <w:contextualSpacing/>
        <w:jc w:val="both"/>
        <w:rPr>
          <w:rFonts w:asciiTheme="minorHAnsi" w:hAnsiTheme="minorHAnsi" w:cstheme="minorHAnsi"/>
          <w:sz w:val="22"/>
          <w:szCs w:val="22"/>
          <w:lang w:val="en-NZ"/>
        </w:rPr>
      </w:pPr>
    </w:p>
    <w:p w14:paraId="3B20A94D" w14:textId="77777777" w:rsidR="00FE38A8" w:rsidRDefault="00FE38A8" w:rsidP="0074746E">
      <w:pPr>
        <w:rPr>
          <w:rFonts w:asciiTheme="minorHAnsi" w:hAnsiTheme="minorHAnsi" w:cstheme="minorHAnsi"/>
          <w:b/>
          <w:sz w:val="22"/>
          <w:szCs w:val="22"/>
          <w:lang w:val="en-NZ"/>
        </w:rPr>
      </w:pPr>
      <w:r>
        <w:rPr>
          <w:rFonts w:asciiTheme="minorHAnsi" w:hAnsiTheme="minorHAnsi" w:cstheme="minorHAnsi"/>
          <w:b/>
          <w:sz w:val="22"/>
          <w:szCs w:val="22"/>
          <w:lang w:val="en-NZ"/>
        </w:rPr>
        <w:br w:type="page"/>
      </w:r>
    </w:p>
    <w:p w14:paraId="6F0BD4B9" w14:textId="77777777" w:rsidR="00FE38A8" w:rsidRPr="00F94372" w:rsidRDefault="00FE38A8" w:rsidP="0074746E">
      <w:pPr>
        <w:jc w:val="center"/>
        <w:rPr>
          <w:rFonts w:asciiTheme="minorHAnsi" w:hAnsiTheme="minorHAnsi" w:cstheme="minorHAnsi"/>
          <w:sz w:val="22"/>
          <w:szCs w:val="22"/>
        </w:rPr>
      </w:pPr>
      <w:r w:rsidRPr="00F94372">
        <w:rPr>
          <w:rFonts w:asciiTheme="minorHAnsi" w:hAnsiTheme="minorHAnsi" w:cstheme="minorHAnsi"/>
          <w:b/>
          <w:sz w:val="22"/>
          <w:szCs w:val="22"/>
        </w:rPr>
        <w:lastRenderedPageBreak/>
        <w:t>TABLE OF CONTENTS</w:t>
      </w:r>
    </w:p>
    <w:p w14:paraId="33ECB0AC" w14:textId="77777777" w:rsidR="00FE38A8" w:rsidRPr="00F94372" w:rsidRDefault="00FE38A8" w:rsidP="0074746E">
      <w:pPr>
        <w:pStyle w:val="ListParagraph"/>
        <w:ind w:left="360"/>
        <w:rPr>
          <w:rFonts w:asciiTheme="minorHAnsi" w:hAnsiTheme="minorHAnsi" w:cstheme="minorHAnsi"/>
          <w:caps/>
          <w:sz w:val="22"/>
          <w:szCs w:val="22"/>
          <w:lang w:val="en-NZ"/>
        </w:rPr>
      </w:pPr>
    </w:p>
    <w:sdt>
      <w:sdtPr>
        <w:rPr>
          <w:rFonts w:asciiTheme="minorHAnsi" w:eastAsiaTheme="minorEastAsia" w:hAnsiTheme="minorHAnsi" w:cstheme="minorHAnsi"/>
          <w:color w:val="auto"/>
          <w:sz w:val="22"/>
          <w:szCs w:val="22"/>
        </w:rPr>
        <w:id w:val="-1810160195"/>
        <w:docPartObj>
          <w:docPartGallery w:val="Table of Contents"/>
          <w:docPartUnique/>
        </w:docPartObj>
      </w:sdtPr>
      <w:sdtContent>
        <w:p w14:paraId="1A428CE1" w14:textId="77777777" w:rsidR="00FE38A8" w:rsidRPr="00F94372" w:rsidRDefault="00FE38A8" w:rsidP="0074746E">
          <w:pPr>
            <w:pStyle w:val="TOCHeading"/>
            <w:spacing w:before="0" w:line="240" w:lineRule="auto"/>
            <w:rPr>
              <w:rFonts w:asciiTheme="minorHAnsi" w:hAnsiTheme="minorHAnsi" w:cstheme="minorHAnsi"/>
              <w:color w:val="auto"/>
              <w:sz w:val="22"/>
              <w:szCs w:val="22"/>
            </w:rPr>
          </w:pPr>
          <w:r w:rsidRPr="00F94372">
            <w:rPr>
              <w:rFonts w:asciiTheme="minorHAnsi" w:hAnsiTheme="minorHAnsi" w:cstheme="minorHAnsi"/>
              <w:color w:val="auto"/>
              <w:sz w:val="22"/>
              <w:szCs w:val="22"/>
            </w:rPr>
            <w:t>Table of Contents</w:t>
          </w:r>
        </w:p>
        <w:p w14:paraId="062357C7" w14:textId="77777777" w:rsidR="001E4DCE" w:rsidRPr="00F94372" w:rsidRDefault="004A5575" w:rsidP="0074746E">
          <w:pPr>
            <w:pStyle w:val="TOC1"/>
            <w:spacing w:before="0"/>
            <w:rPr>
              <w:rFonts w:cstheme="minorHAnsi"/>
            </w:rPr>
          </w:pPr>
          <w:r w:rsidRPr="00F94372">
            <w:rPr>
              <w:rFonts w:cstheme="minorHAnsi"/>
            </w:rPr>
            <w:t>I</w:t>
          </w:r>
          <w:r w:rsidR="00FE38A8" w:rsidRPr="00F94372">
            <w:rPr>
              <w:rFonts w:cstheme="minorHAnsi"/>
            </w:rPr>
            <w:t>NTRODUCTION</w:t>
          </w:r>
          <w:r w:rsidR="00FE38A8" w:rsidRPr="00F94372">
            <w:rPr>
              <w:rFonts w:cstheme="minorHAnsi"/>
            </w:rPr>
            <w:ptab w:relativeTo="margin" w:alignment="right" w:leader="dot"/>
          </w:r>
          <w:r w:rsidR="00FE38A8" w:rsidRPr="00F94372">
            <w:rPr>
              <w:rFonts w:cstheme="minorHAnsi"/>
            </w:rPr>
            <w:t>3</w:t>
          </w:r>
        </w:p>
        <w:p w14:paraId="14EB1E13" w14:textId="267620A9" w:rsidR="001E4DCE" w:rsidRDefault="001E4DCE" w:rsidP="0074746E">
          <w:pPr>
            <w:pStyle w:val="TOC1"/>
            <w:numPr>
              <w:ilvl w:val="1"/>
              <w:numId w:val="4"/>
            </w:numPr>
            <w:spacing w:before="0"/>
            <w:rPr>
              <w:rFonts w:cstheme="minorHAnsi"/>
            </w:rPr>
          </w:pPr>
          <w:r w:rsidRPr="00F94372">
            <w:rPr>
              <w:rFonts w:cstheme="minorHAnsi"/>
            </w:rPr>
            <w:t>Purpose</w:t>
          </w:r>
          <w:r w:rsidRPr="00F94372">
            <w:rPr>
              <w:rFonts w:cstheme="minorHAnsi"/>
            </w:rPr>
            <w:ptab w:relativeTo="margin" w:alignment="right" w:leader="dot"/>
          </w:r>
          <w:r w:rsidRPr="00F94372">
            <w:rPr>
              <w:rFonts w:cstheme="minorHAnsi"/>
            </w:rPr>
            <w:t>3</w:t>
          </w:r>
        </w:p>
        <w:p w14:paraId="1CCFAF31" w14:textId="77777777" w:rsidR="0074746E" w:rsidRPr="0074746E" w:rsidRDefault="0074746E" w:rsidP="0074746E">
          <w:pPr>
            <w:rPr>
              <w:lang w:val="en-US"/>
            </w:rPr>
          </w:pPr>
        </w:p>
        <w:p w14:paraId="1AED7BE6" w14:textId="77777777" w:rsidR="00FE38A8" w:rsidRPr="00F94372" w:rsidRDefault="00FE38A8" w:rsidP="0074746E">
          <w:pPr>
            <w:pStyle w:val="TOC1"/>
            <w:spacing w:before="0"/>
            <w:rPr>
              <w:rFonts w:cstheme="minorHAnsi"/>
            </w:rPr>
          </w:pPr>
          <w:r w:rsidRPr="00F94372">
            <w:rPr>
              <w:rFonts w:cstheme="minorHAnsi"/>
            </w:rPr>
            <w:t xml:space="preserve">POLICY STATEMENT </w:t>
          </w:r>
          <w:r w:rsidRPr="00F94372">
            <w:rPr>
              <w:rFonts w:cstheme="minorHAnsi"/>
            </w:rPr>
            <w:ptab w:relativeTo="margin" w:alignment="right" w:leader="dot"/>
          </w:r>
          <w:r w:rsidRPr="00F94372">
            <w:rPr>
              <w:rFonts w:cstheme="minorHAnsi"/>
            </w:rPr>
            <w:t>3</w:t>
          </w:r>
        </w:p>
        <w:p w14:paraId="23B6D47D" w14:textId="77777777" w:rsidR="00FE38A8" w:rsidRPr="00F94372" w:rsidRDefault="00FE38A8" w:rsidP="0074746E">
          <w:pPr>
            <w:rPr>
              <w:rFonts w:asciiTheme="minorHAnsi" w:hAnsiTheme="minorHAnsi" w:cstheme="minorHAnsi"/>
              <w:sz w:val="22"/>
              <w:szCs w:val="22"/>
            </w:rPr>
          </w:pPr>
        </w:p>
        <w:p w14:paraId="38028026" w14:textId="19F800EB" w:rsidR="001E4DCE" w:rsidRPr="00F94372" w:rsidRDefault="004D06BD" w:rsidP="0074746E">
          <w:pPr>
            <w:pStyle w:val="ListParagraph"/>
            <w:numPr>
              <w:ilvl w:val="0"/>
              <w:numId w:val="4"/>
            </w:numPr>
            <w:rPr>
              <w:rFonts w:asciiTheme="minorHAnsi" w:hAnsiTheme="minorHAnsi" w:cstheme="minorHAnsi"/>
              <w:caps/>
              <w:sz w:val="22"/>
              <w:szCs w:val="22"/>
              <w:lang w:val="en-NZ"/>
            </w:rPr>
          </w:pPr>
          <w:r>
            <w:rPr>
              <w:rFonts w:asciiTheme="minorHAnsi" w:hAnsiTheme="minorHAnsi" w:cstheme="minorHAnsi"/>
              <w:sz w:val="22"/>
              <w:szCs w:val="22"/>
            </w:rPr>
            <w:t>SHOP TRADING PERMITTED</w:t>
          </w:r>
          <w:r w:rsidR="00FE38A8" w:rsidRPr="00F94372">
            <w:rPr>
              <w:rFonts w:asciiTheme="minorHAnsi" w:hAnsiTheme="minorHAnsi" w:cstheme="minorHAnsi"/>
              <w:sz w:val="22"/>
              <w:szCs w:val="22"/>
            </w:rPr>
            <w:ptab w:relativeTo="margin" w:alignment="right" w:leader="dot"/>
          </w:r>
          <w:r w:rsidR="001B7437" w:rsidRPr="00F94372">
            <w:rPr>
              <w:rFonts w:asciiTheme="minorHAnsi" w:hAnsiTheme="minorHAnsi" w:cstheme="minorHAnsi"/>
              <w:bCs/>
              <w:sz w:val="22"/>
              <w:szCs w:val="22"/>
            </w:rPr>
            <w:t>3</w:t>
          </w:r>
        </w:p>
        <w:p w14:paraId="52FB093F" w14:textId="77777777" w:rsidR="001E4DCE" w:rsidRPr="00F94372" w:rsidRDefault="001E4DCE" w:rsidP="0074746E">
          <w:pPr>
            <w:pStyle w:val="ListParagraph"/>
            <w:rPr>
              <w:rFonts w:asciiTheme="minorHAnsi" w:hAnsiTheme="minorHAnsi" w:cstheme="minorHAnsi"/>
              <w:caps/>
              <w:sz w:val="22"/>
              <w:szCs w:val="22"/>
              <w:lang w:val="en-NZ"/>
            </w:rPr>
          </w:pPr>
        </w:p>
        <w:p w14:paraId="4EB08BC1" w14:textId="5F720EE1" w:rsidR="00FE38A8" w:rsidRPr="00F94372" w:rsidRDefault="004D06BD" w:rsidP="0074746E">
          <w:pPr>
            <w:pStyle w:val="ListParagraph"/>
            <w:numPr>
              <w:ilvl w:val="0"/>
              <w:numId w:val="4"/>
            </w:numPr>
            <w:rPr>
              <w:rFonts w:asciiTheme="minorHAnsi" w:hAnsiTheme="minorHAnsi" w:cstheme="minorHAnsi"/>
              <w:caps/>
              <w:sz w:val="22"/>
              <w:szCs w:val="22"/>
              <w:lang w:val="en-NZ"/>
            </w:rPr>
          </w:pPr>
          <w:r>
            <w:rPr>
              <w:rFonts w:asciiTheme="minorHAnsi" w:hAnsiTheme="minorHAnsi" w:cstheme="minorHAnsi"/>
              <w:sz w:val="22"/>
              <w:szCs w:val="22"/>
            </w:rPr>
            <w:t>EMPLOYEE AND EMPLOYER CHOICE</w:t>
          </w:r>
          <w:r w:rsidR="00FE38A8" w:rsidRPr="00F94372">
            <w:rPr>
              <w:rFonts w:asciiTheme="minorHAnsi" w:hAnsiTheme="minorHAnsi" w:cstheme="minorHAnsi"/>
              <w:sz w:val="22"/>
              <w:szCs w:val="22"/>
            </w:rPr>
            <w:ptab w:relativeTo="margin" w:alignment="right" w:leader="dot"/>
          </w:r>
          <w:r w:rsidR="00F94372" w:rsidRPr="00F94372">
            <w:rPr>
              <w:rFonts w:asciiTheme="minorHAnsi" w:hAnsiTheme="minorHAnsi" w:cstheme="minorHAnsi"/>
              <w:sz w:val="22"/>
              <w:szCs w:val="22"/>
            </w:rPr>
            <w:t>4</w:t>
          </w:r>
        </w:p>
        <w:p w14:paraId="65EE41E1" w14:textId="77777777" w:rsidR="000578ED" w:rsidRPr="00F94372" w:rsidRDefault="000578ED" w:rsidP="0074746E">
          <w:pPr>
            <w:pStyle w:val="ListParagraph"/>
            <w:ind w:left="360"/>
            <w:rPr>
              <w:rFonts w:asciiTheme="minorHAnsi" w:hAnsiTheme="minorHAnsi" w:cstheme="minorHAnsi"/>
              <w:caps/>
              <w:sz w:val="22"/>
              <w:szCs w:val="22"/>
              <w:lang w:val="en-NZ"/>
            </w:rPr>
          </w:pPr>
        </w:p>
        <w:p w14:paraId="71342AE6" w14:textId="4EAA5FF5" w:rsidR="00FE38A8" w:rsidRPr="004D06BD" w:rsidRDefault="004D06BD" w:rsidP="0074746E">
          <w:pPr>
            <w:pStyle w:val="ListParagraph"/>
            <w:numPr>
              <w:ilvl w:val="0"/>
              <w:numId w:val="4"/>
            </w:numPr>
            <w:rPr>
              <w:rFonts w:asciiTheme="minorHAnsi" w:hAnsiTheme="minorHAnsi" w:cstheme="minorHAnsi"/>
              <w:caps/>
              <w:sz w:val="22"/>
              <w:szCs w:val="22"/>
              <w:lang w:val="en-NZ"/>
            </w:rPr>
          </w:pPr>
          <w:r>
            <w:rPr>
              <w:rFonts w:asciiTheme="minorHAnsi" w:hAnsiTheme="minorHAnsi" w:cstheme="minorHAnsi"/>
              <w:sz w:val="22"/>
              <w:szCs w:val="22"/>
            </w:rPr>
            <w:t>DEFINITIONS</w:t>
          </w:r>
          <w:r w:rsidR="00FE38A8" w:rsidRPr="00F94372">
            <w:rPr>
              <w:rFonts w:asciiTheme="minorHAnsi" w:hAnsiTheme="minorHAnsi" w:cstheme="minorHAnsi"/>
              <w:sz w:val="22"/>
              <w:szCs w:val="22"/>
            </w:rPr>
            <w:ptab w:relativeTo="margin" w:alignment="right" w:leader="dot"/>
          </w:r>
          <w:r w:rsidR="00F94372" w:rsidRPr="00F94372">
            <w:rPr>
              <w:rFonts w:asciiTheme="minorHAnsi" w:hAnsiTheme="minorHAnsi" w:cstheme="minorHAnsi"/>
              <w:sz w:val="22"/>
              <w:szCs w:val="22"/>
            </w:rPr>
            <w:t>4</w:t>
          </w:r>
        </w:p>
        <w:p w14:paraId="4810CDA0" w14:textId="77777777" w:rsidR="004D06BD" w:rsidRPr="004D06BD" w:rsidRDefault="004D06BD" w:rsidP="004D06BD">
          <w:pPr>
            <w:pStyle w:val="ListParagraph"/>
            <w:rPr>
              <w:rFonts w:asciiTheme="minorHAnsi" w:hAnsiTheme="minorHAnsi" w:cstheme="minorHAnsi"/>
              <w:caps/>
              <w:sz w:val="22"/>
              <w:szCs w:val="22"/>
              <w:lang w:val="en-NZ"/>
            </w:rPr>
          </w:pPr>
        </w:p>
        <w:p w14:paraId="0C0F8D6D" w14:textId="150E0ED0" w:rsidR="004D06BD" w:rsidRPr="00B81F50" w:rsidRDefault="004D06BD" w:rsidP="004D06BD">
          <w:pPr>
            <w:pStyle w:val="ListParagraph"/>
            <w:numPr>
              <w:ilvl w:val="0"/>
              <w:numId w:val="4"/>
            </w:numPr>
            <w:rPr>
              <w:rFonts w:asciiTheme="minorHAnsi" w:hAnsiTheme="minorHAnsi" w:cstheme="minorHAnsi"/>
              <w:caps/>
              <w:sz w:val="22"/>
              <w:szCs w:val="22"/>
              <w:lang w:val="en-NZ"/>
            </w:rPr>
          </w:pPr>
          <w:r>
            <w:rPr>
              <w:rFonts w:asciiTheme="minorHAnsi" w:hAnsiTheme="minorHAnsi" w:cstheme="minorHAnsi"/>
              <w:sz w:val="22"/>
              <w:szCs w:val="22"/>
            </w:rPr>
            <w:t>POLICY ADMINISTRATION</w:t>
          </w:r>
          <w:r w:rsidRPr="00F94372">
            <w:rPr>
              <w:rFonts w:asciiTheme="minorHAnsi" w:hAnsiTheme="minorHAnsi" w:cstheme="minorHAnsi"/>
              <w:sz w:val="22"/>
              <w:szCs w:val="22"/>
            </w:rPr>
            <w:ptab w:relativeTo="margin" w:alignment="right" w:leader="dot"/>
          </w:r>
          <w:r w:rsidRPr="00F94372">
            <w:rPr>
              <w:rFonts w:asciiTheme="minorHAnsi" w:hAnsiTheme="minorHAnsi" w:cstheme="minorHAnsi"/>
              <w:sz w:val="22"/>
              <w:szCs w:val="22"/>
            </w:rPr>
            <w:t>4</w:t>
          </w:r>
        </w:p>
        <w:p w14:paraId="442463B2" w14:textId="77777777" w:rsidR="00B81F50" w:rsidRPr="00B81F50" w:rsidRDefault="00B81F50" w:rsidP="00B81F50">
          <w:pPr>
            <w:pStyle w:val="ListParagraph"/>
            <w:rPr>
              <w:rFonts w:asciiTheme="minorHAnsi" w:hAnsiTheme="minorHAnsi" w:cstheme="minorHAnsi"/>
              <w:caps/>
              <w:sz w:val="22"/>
              <w:szCs w:val="22"/>
              <w:lang w:val="en-NZ"/>
            </w:rPr>
          </w:pPr>
        </w:p>
        <w:p w14:paraId="668A1B53" w14:textId="2FFAB52F" w:rsidR="00B81F50" w:rsidRPr="00F94372" w:rsidRDefault="00B81F50" w:rsidP="00B81F50">
          <w:pPr>
            <w:pStyle w:val="ListParagraph"/>
            <w:numPr>
              <w:ilvl w:val="0"/>
              <w:numId w:val="4"/>
            </w:numPr>
            <w:rPr>
              <w:rFonts w:asciiTheme="minorHAnsi" w:hAnsiTheme="minorHAnsi" w:cstheme="minorHAnsi"/>
              <w:caps/>
              <w:sz w:val="22"/>
              <w:szCs w:val="22"/>
              <w:lang w:val="en-NZ"/>
            </w:rPr>
          </w:pPr>
          <w:r>
            <w:rPr>
              <w:rFonts w:asciiTheme="minorHAnsi" w:hAnsiTheme="minorHAnsi" w:cstheme="minorHAnsi"/>
              <w:sz w:val="22"/>
              <w:szCs w:val="22"/>
            </w:rPr>
            <w:t>APPENDIX 1 – MAP OF KAIKŌURA DISTRICT</w:t>
          </w:r>
          <w:r w:rsidRPr="00F94372">
            <w:rPr>
              <w:rFonts w:asciiTheme="minorHAnsi" w:hAnsiTheme="minorHAnsi" w:cstheme="minorHAnsi"/>
              <w:sz w:val="22"/>
              <w:szCs w:val="22"/>
            </w:rPr>
            <w:ptab w:relativeTo="margin" w:alignment="right" w:leader="dot"/>
          </w:r>
          <w:r>
            <w:rPr>
              <w:rFonts w:asciiTheme="minorHAnsi" w:hAnsiTheme="minorHAnsi" w:cstheme="minorHAnsi"/>
              <w:sz w:val="22"/>
              <w:szCs w:val="22"/>
            </w:rPr>
            <w:t>5</w:t>
          </w:r>
        </w:p>
        <w:p w14:paraId="1E91382A" w14:textId="77777777" w:rsidR="00B81F50" w:rsidRPr="00F94372" w:rsidRDefault="00B81F50" w:rsidP="00B81F50">
          <w:pPr>
            <w:pStyle w:val="ListParagraph"/>
            <w:ind w:left="360"/>
            <w:rPr>
              <w:rFonts w:asciiTheme="minorHAnsi" w:hAnsiTheme="minorHAnsi" w:cstheme="minorHAnsi"/>
              <w:caps/>
              <w:sz w:val="22"/>
              <w:szCs w:val="22"/>
              <w:lang w:val="en-NZ"/>
            </w:rPr>
          </w:pPr>
        </w:p>
        <w:p w14:paraId="795EA8BF" w14:textId="77777777" w:rsidR="00FE38A8" w:rsidRPr="00F94372" w:rsidRDefault="00FE38A8" w:rsidP="0074746E">
          <w:pPr>
            <w:pStyle w:val="ListParagraph"/>
            <w:rPr>
              <w:rFonts w:asciiTheme="minorHAnsi" w:hAnsiTheme="minorHAnsi" w:cstheme="minorHAnsi"/>
              <w:sz w:val="22"/>
              <w:szCs w:val="22"/>
            </w:rPr>
          </w:pPr>
        </w:p>
        <w:p w14:paraId="3F7C9681" w14:textId="77777777" w:rsidR="00FE38A8" w:rsidRPr="009D2C52" w:rsidRDefault="00000000" w:rsidP="0074746E">
          <w:pPr>
            <w:pStyle w:val="TOC3"/>
            <w:spacing w:after="0" w:line="240" w:lineRule="auto"/>
            <w:ind w:left="446"/>
          </w:pPr>
        </w:p>
      </w:sdtContent>
    </w:sdt>
    <w:p w14:paraId="29A6BB17" w14:textId="77777777" w:rsidR="00FE38A8" w:rsidRPr="0090122F" w:rsidRDefault="00FE38A8" w:rsidP="0074746E">
      <w:pPr>
        <w:pStyle w:val="ListParagraph"/>
        <w:ind w:left="360"/>
        <w:rPr>
          <w:rFonts w:asciiTheme="minorHAnsi" w:hAnsiTheme="minorHAnsi" w:cstheme="minorHAnsi"/>
          <w:caps/>
          <w:sz w:val="22"/>
          <w:szCs w:val="22"/>
          <w:lang w:val="en-NZ"/>
        </w:rPr>
      </w:pPr>
    </w:p>
    <w:p w14:paraId="7C642E3B" w14:textId="77777777" w:rsidR="00FE38A8" w:rsidRPr="0090122F" w:rsidRDefault="00FE38A8" w:rsidP="0074746E">
      <w:pPr>
        <w:rPr>
          <w:rFonts w:asciiTheme="minorHAnsi" w:hAnsiTheme="minorHAnsi" w:cstheme="minorHAnsi"/>
          <w:caps/>
          <w:sz w:val="22"/>
          <w:szCs w:val="22"/>
          <w:lang w:val="en-NZ"/>
        </w:rPr>
      </w:pPr>
      <w:r w:rsidRPr="0090122F">
        <w:rPr>
          <w:rFonts w:asciiTheme="minorHAnsi" w:hAnsiTheme="minorHAnsi" w:cstheme="minorHAnsi"/>
          <w:caps/>
          <w:sz w:val="22"/>
          <w:szCs w:val="22"/>
          <w:lang w:val="en-NZ"/>
        </w:rPr>
        <w:br w:type="page"/>
      </w:r>
    </w:p>
    <w:p w14:paraId="2A4E7536" w14:textId="0FD74071" w:rsidR="00A96B4E" w:rsidRPr="000535E0" w:rsidRDefault="001E4DCE" w:rsidP="0074746E">
      <w:pPr>
        <w:pStyle w:val="ListParagraph"/>
        <w:numPr>
          <w:ilvl w:val="0"/>
          <w:numId w:val="3"/>
        </w:numPr>
        <w:jc w:val="both"/>
        <w:rPr>
          <w:rFonts w:asciiTheme="minorHAnsi" w:hAnsiTheme="minorHAnsi" w:cstheme="minorHAnsi"/>
          <w:sz w:val="32"/>
          <w:szCs w:val="32"/>
          <w:lang w:val="en-NZ"/>
        </w:rPr>
      </w:pPr>
      <w:r w:rsidRPr="00782923">
        <w:rPr>
          <w:rFonts w:asciiTheme="minorHAnsi" w:hAnsiTheme="minorHAnsi" w:cstheme="minorHAnsi"/>
          <w:b/>
          <w:sz w:val="32"/>
          <w:szCs w:val="32"/>
          <w:lang w:val="en-NZ"/>
        </w:rPr>
        <w:t xml:space="preserve">INTRODUCTION </w:t>
      </w:r>
    </w:p>
    <w:p w14:paraId="4FCFE885" w14:textId="77777777" w:rsidR="000535E0" w:rsidRPr="00782923" w:rsidRDefault="000535E0" w:rsidP="000535E0">
      <w:pPr>
        <w:pStyle w:val="ListParagraph"/>
        <w:ind w:left="360"/>
        <w:jc w:val="both"/>
        <w:rPr>
          <w:rFonts w:asciiTheme="minorHAnsi" w:hAnsiTheme="minorHAnsi" w:cstheme="minorHAnsi"/>
          <w:sz w:val="32"/>
          <w:szCs w:val="32"/>
          <w:lang w:val="en-NZ"/>
        </w:rPr>
      </w:pPr>
    </w:p>
    <w:p w14:paraId="46B7C84D" w14:textId="77777777" w:rsidR="000535E0" w:rsidRPr="00782923" w:rsidRDefault="000535E0" w:rsidP="000535E0">
      <w:pPr>
        <w:pStyle w:val="ListParagraph"/>
        <w:numPr>
          <w:ilvl w:val="1"/>
          <w:numId w:val="3"/>
        </w:numPr>
        <w:jc w:val="both"/>
        <w:rPr>
          <w:rFonts w:asciiTheme="minorHAnsi" w:hAnsiTheme="minorHAnsi" w:cstheme="minorHAnsi"/>
          <w:b/>
          <w:sz w:val="22"/>
          <w:szCs w:val="22"/>
        </w:rPr>
      </w:pPr>
      <w:r w:rsidRPr="00782923">
        <w:rPr>
          <w:rFonts w:asciiTheme="minorHAnsi" w:hAnsiTheme="minorHAnsi" w:cstheme="minorHAnsi"/>
          <w:b/>
          <w:sz w:val="22"/>
          <w:szCs w:val="22"/>
        </w:rPr>
        <w:t>Purpose</w:t>
      </w:r>
    </w:p>
    <w:p w14:paraId="138C1D7F" w14:textId="4564E526" w:rsidR="000535E0" w:rsidRDefault="000535E0" w:rsidP="000535E0">
      <w:pPr>
        <w:jc w:val="both"/>
        <w:rPr>
          <w:rFonts w:asciiTheme="minorHAnsi" w:hAnsiTheme="minorHAnsi" w:cstheme="minorHAnsi"/>
          <w:bCs/>
          <w:sz w:val="22"/>
          <w:szCs w:val="22"/>
        </w:rPr>
      </w:pPr>
      <w:r w:rsidRPr="00782923">
        <w:rPr>
          <w:rFonts w:asciiTheme="minorHAnsi" w:hAnsiTheme="minorHAnsi" w:cstheme="minorHAnsi"/>
          <w:bCs/>
          <w:sz w:val="22"/>
          <w:szCs w:val="22"/>
        </w:rPr>
        <w:t xml:space="preserve">The purpose of this policy is to enable shops to trade on Easter Sunday if they wish. </w:t>
      </w:r>
    </w:p>
    <w:p w14:paraId="54970D6E" w14:textId="77777777" w:rsidR="000535E0" w:rsidRDefault="000535E0" w:rsidP="0074746E">
      <w:pPr>
        <w:jc w:val="both"/>
        <w:rPr>
          <w:rFonts w:asciiTheme="minorHAnsi" w:hAnsiTheme="minorHAnsi" w:cstheme="minorHAnsi"/>
          <w:sz w:val="22"/>
          <w:szCs w:val="22"/>
          <w:lang w:val="en-NZ"/>
        </w:rPr>
      </w:pPr>
    </w:p>
    <w:p w14:paraId="785AB6C5" w14:textId="41EB14A5" w:rsidR="00F46CCD" w:rsidRDefault="00F46CCD" w:rsidP="0074746E">
      <w:pPr>
        <w:jc w:val="both"/>
        <w:rPr>
          <w:rFonts w:asciiTheme="minorHAnsi" w:hAnsiTheme="minorHAnsi" w:cstheme="minorHAnsi"/>
          <w:sz w:val="22"/>
          <w:szCs w:val="22"/>
          <w:lang w:val="en-NZ"/>
        </w:rPr>
      </w:pPr>
      <w:r w:rsidRPr="00782923">
        <w:rPr>
          <w:rFonts w:asciiTheme="minorHAnsi" w:hAnsiTheme="minorHAnsi" w:cstheme="minorHAnsi"/>
          <w:sz w:val="22"/>
          <w:szCs w:val="22"/>
          <w:lang w:val="en-NZ"/>
        </w:rPr>
        <w:t xml:space="preserve">This </w:t>
      </w:r>
      <w:r w:rsidR="00F66044" w:rsidRPr="00782923">
        <w:rPr>
          <w:rFonts w:asciiTheme="minorHAnsi" w:hAnsiTheme="minorHAnsi" w:cstheme="minorHAnsi"/>
          <w:sz w:val="22"/>
          <w:szCs w:val="22"/>
          <w:lang w:val="en-NZ"/>
        </w:rPr>
        <w:t>policy is made under Subpart 1 of Part 2 of the Shop Trading Hours Act 1990 (the Act).</w:t>
      </w:r>
      <w:r w:rsidR="004E10E3" w:rsidRPr="00782923">
        <w:rPr>
          <w:rFonts w:asciiTheme="minorHAnsi" w:hAnsiTheme="minorHAnsi" w:cstheme="minorHAnsi"/>
          <w:sz w:val="22"/>
          <w:szCs w:val="22"/>
          <w:lang w:val="en-NZ"/>
        </w:rPr>
        <w:t xml:space="preserve"> </w:t>
      </w:r>
      <w:r w:rsidR="00F66044" w:rsidRPr="00782923">
        <w:rPr>
          <w:rFonts w:asciiTheme="minorHAnsi" w:hAnsiTheme="minorHAnsi" w:cstheme="minorHAnsi"/>
          <w:sz w:val="22"/>
          <w:szCs w:val="22"/>
          <w:lang w:val="en-NZ"/>
        </w:rPr>
        <w:t xml:space="preserve">The purpose of the Act is to </w:t>
      </w:r>
      <w:r w:rsidR="00004761" w:rsidRPr="00782923">
        <w:rPr>
          <w:rFonts w:asciiTheme="minorHAnsi" w:hAnsiTheme="minorHAnsi" w:cstheme="minorHAnsi"/>
          <w:sz w:val="22"/>
          <w:szCs w:val="22"/>
          <w:lang w:val="en-NZ"/>
        </w:rPr>
        <w:t xml:space="preserve">regulate the opening of shops on Anzac Day morning, Good Friday, </w:t>
      </w:r>
      <w:r w:rsidR="004E10E3" w:rsidRPr="00782923">
        <w:rPr>
          <w:rFonts w:asciiTheme="minorHAnsi" w:hAnsiTheme="minorHAnsi" w:cstheme="minorHAnsi"/>
          <w:sz w:val="22"/>
          <w:szCs w:val="22"/>
          <w:lang w:val="en-NZ"/>
        </w:rPr>
        <w:t>Easter</w:t>
      </w:r>
      <w:r w:rsidR="00004761" w:rsidRPr="00782923">
        <w:rPr>
          <w:rFonts w:asciiTheme="minorHAnsi" w:hAnsiTheme="minorHAnsi" w:cstheme="minorHAnsi"/>
          <w:sz w:val="22"/>
          <w:szCs w:val="22"/>
          <w:lang w:val="en-NZ"/>
        </w:rPr>
        <w:t xml:space="preserve"> </w:t>
      </w:r>
      <w:r w:rsidR="004E10E3" w:rsidRPr="00782923">
        <w:rPr>
          <w:rFonts w:asciiTheme="minorHAnsi" w:hAnsiTheme="minorHAnsi" w:cstheme="minorHAnsi"/>
          <w:sz w:val="22"/>
          <w:szCs w:val="22"/>
          <w:lang w:val="en-NZ"/>
        </w:rPr>
        <w:t>Sunday, a</w:t>
      </w:r>
      <w:r w:rsidR="00EB7115" w:rsidRPr="00782923">
        <w:rPr>
          <w:rFonts w:asciiTheme="minorHAnsi" w:hAnsiTheme="minorHAnsi" w:cstheme="minorHAnsi"/>
          <w:sz w:val="22"/>
          <w:szCs w:val="22"/>
          <w:lang w:val="en-NZ"/>
        </w:rPr>
        <w:t xml:space="preserve">nd Christmas Day. The Act was amended in 2016 to allow Councils to have </w:t>
      </w:r>
      <w:r w:rsidR="004E10E3" w:rsidRPr="00782923">
        <w:rPr>
          <w:rFonts w:asciiTheme="minorHAnsi" w:hAnsiTheme="minorHAnsi" w:cstheme="minorHAnsi"/>
          <w:sz w:val="22"/>
          <w:szCs w:val="22"/>
          <w:lang w:val="en-NZ"/>
        </w:rPr>
        <w:t>a policy</w:t>
      </w:r>
      <w:r w:rsidR="00EB7115" w:rsidRPr="00782923">
        <w:rPr>
          <w:rFonts w:asciiTheme="minorHAnsi" w:hAnsiTheme="minorHAnsi" w:cstheme="minorHAnsi"/>
          <w:sz w:val="22"/>
          <w:szCs w:val="22"/>
          <w:lang w:val="en-NZ"/>
        </w:rPr>
        <w:t xml:space="preserve"> to permit shops to </w:t>
      </w:r>
      <w:r w:rsidR="009617F3" w:rsidRPr="00782923">
        <w:rPr>
          <w:rFonts w:asciiTheme="minorHAnsi" w:hAnsiTheme="minorHAnsi" w:cstheme="minorHAnsi"/>
          <w:sz w:val="22"/>
          <w:szCs w:val="22"/>
          <w:lang w:val="en-NZ"/>
        </w:rPr>
        <w:t xml:space="preserve">open on Easter Sundays. The restrictions applying </w:t>
      </w:r>
      <w:r w:rsidR="004E10E3" w:rsidRPr="00782923">
        <w:rPr>
          <w:rFonts w:asciiTheme="minorHAnsi" w:hAnsiTheme="minorHAnsi" w:cstheme="minorHAnsi"/>
          <w:sz w:val="22"/>
          <w:szCs w:val="22"/>
          <w:lang w:val="en-NZ"/>
        </w:rPr>
        <w:t>to</w:t>
      </w:r>
      <w:r w:rsidR="009617F3" w:rsidRPr="00782923">
        <w:rPr>
          <w:rFonts w:asciiTheme="minorHAnsi" w:hAnsiTheme="minorHAnsi" w:cstheme="minorHAnsi"/>
          <w:sz w:val="22"/>
          <w:szCs w:val="22"/>
          <w:lang w:val="en-NZ"/>
        </w:rPr>
        <w:t xml:space="preserve"> Anzac Day morning, Good Friday and </w:t>
      </w:r>
      <w:r w:rsidR="004E10E3" w:rsidRPr="00782923">
        <w:rPr>
          <w:rFonts w:asciiTheme="minorHAnsi" w:hAnsiTheme="minorHAnsi" w:cstheme="minorHAnsi"/>
          <w:sz w:val="22"/>
          <w:szCs w:val="22"/>
          <w:lang w:val="en-NZ"/>
        </w:rPr>
        <w:t>Christmas</w:t>
      </w:r>
      <w:r w:rsidR="000F4F15" w:rsidRPr="00782923">
        <w:rPr>
          <w:rFonts w:asciiTheme="minorHAnsi" w:hAnsiTheme="minorHAnsi" w:cstheme="minorHAnsi"/>
          <w:sz w:val="22"/>
          <w:szCs w:val="22"/>
          <w:lang w:val="en-NZ"/>
        </w:rPr>
        <w:t xml:space="preserve"> Day remain unchanged.</w:t>
      </w:r>
    </w:p>
    <w:p w14:paraId="4843248E" w14:textId="77777777" w:rsidR="009D6F70" w:rsidRPr="00782923" w:rsidRDefault="009D6F70" w:rsidP="0074746E">
      <w:pPr>
        <w:jc w:val="both"/>
        <w:rPr>
          <w:rFonts w:asciiTheme="minorHAnsi" w:hAnsiTheme="minorHAnsi" w:cstheme="minorHAnsi"/>
          <w:sz w:val="22"/>
          <w:szCs w:val="22"/>
          <w:lang w:val="en-NZ"/>
        </w:rPr>
      </w:pPr>
    </w:p>
    <w:p w14:paraId="5560E05D" w14:textId="6E6662E4" w:rsidR="000F4F15" w:rsidRDefault="000F4F15" w:rsidP="0074746E">
      <w:pPr>
        <w:jc w:val="both"/>
        <w:rPr>
          <w:rFonts w:asciiTheme="minorHAnsi" w:hAnsiTheme="minorHAnsi" w:cstheme="minorHAnsi"/>
          <w:sz w:val="22"/>
          <w:szCs w:val="22"/>
          <w:lang w:val="en-NZ"/>
        </w:rPr>
      </w:pPr>
      <w:r w:rsidRPr="00782923">
        <w:rPr>
          <w:rFonts w:asciiTheme="minorHAnsi" w:hAnsiTheme="minorHAnsi" w:cstheme="minorHAnsi"/>
          <w:sz w:val="22"/>
          <w:szCs w:val="22"/>
          <w:lang w:val="en-NZ"/>
        </w:rPr>
        <w:t xml:space="preserve">Currently most </w:t>
      </w:r>
      <w:r w:rsidR="004E10E3" w:rsidRPr="00782923">
        <w:rPr>
          <w:rFonts w:asciiTheme="minorHAnsi" w:hAnsiTheme="minorHAnsi" w:cstheme="minorHAnsi"/>
          <w:sz w:val="22"/>
          <w:szCs w:val="22"/>
          <w:lang w:val="en-NZ"/>
        </w:rPr>
        <w:t>shops</w:t>
      </w:r>
      <w:r w:rsidRPr="00782923">
        <w:rPr>
          <w:rFonts w:asciiTheme="minorHAnsi" w:hAnsiTheme="minorHAnsi" w:cstheme="minorHAnsi"/>
          <w:sz w:val="22"/>
          <w:szCs w:val="22"/>
          <w:lang w:val="en-NZ"/>
        </w:rPr>
        <w:t xml:space="preserve"> in </w:t>
      </w:r>
      <w:r w:rsidR="004E10E3" w:rsidRPr="00782923">
        <w:rPr>
          <w:rFonts w:asciiTheme="minorHAnsi" w:hAnsiTheme="minorHAnsi" w:cstheme="minorHAnsi"/>
          <w:sz w:val="22"/>
          <w:szCs w:val="22"/>
          <w:lang w:val="en-NZ"/>
        </w:rPr>
        <w:t>most</w:t>
      </w:r>
      <w:r w:rsidRPr="00782923">
        <w:rPr>
          <w:rFonts w:asciiTheme="minorHAnsi" w:hAnsiTheme="minorHAnsi" w:cstheme="minorHAnsi"/>
          <w:sz w:val="22"/>
          <w:szCs w:val="22"/>
          <w:lang w:val="en-NZ"/>
        </w:rPr>
        <w:t xml:space="preserve"> </w:t>
      </w:r>
      <w:r w:rsidR="004E10E3" w:rsidRPr="00782923">
        <w:rPr>
          <w:rFonts w:asciiTheme="minorHAnsi" w:hAnsiTheme="minorHAnsi" w:cstheme="minorHAnsi"/>
          <w:sz w:val="22"/>
          <w:szCs w:val="22"/>
          <w:lang w:val="en-NZ"/>
        </w:rPr>
        <w:t>districts</w:t>
      </w:r>
      <w:r w:rsidRPr="00782923">
        <w:rPr>
          <w:rFonts w:asciiTheme="minorHAnsi" w:hAnsiTheme="minorHAnsi" w:cstheme="minorHAnsi"/>
          <w:sz w:val="22"/>
          <w:szCs w:val="22"/>
          <w:lang w:val="en-NZ"/>
        </w:rPr>
        <w:t xml:space="preserve"> around New Zealand are unable </w:t>
      </w:r>
      <w:r w:rsidR="004E10E3" w:rsidRPr="00782923">
        <w:rPr>
          <w:rFonts w:asciiTheme="minorHAnsi" w:hAnsiTheme="minorHAnsi" w:cstheme="minorHAnsi"/>
          <w:sz w:val="22"/>
          <w:szCs w:val="22"/>
          <w:lang w:val="en-NZ"/>
        </w:rPr>
        <w:t>to</w:t>
      </w:r>
      <w:r w:rsidRPr="00782923">
        <w:rPr>
          <w:rFonts w:asciiTheme="minorHAnsi" w:hAnsiTheme="minorHAnsi" w:cstheme="minorHAnsi"/>
          <w:sz w:val="22"/>
          <w:szCs w:val="22"/>
          <w:lang w:val="en-NZ"/>
        </w:rPr>
        <w:t xml:space="preserve"> open for trade on Easter Sunday because of the </w:t>
      </w:r>
      <w:r w:rsidR="00BF5DE3">
        <w:rPr>
          <w:rFonts w:asciiTheme="minorHAnsi" w:hAnsiTheme="minorHAnsi" w:cstheme="minorHAnsi"/>
          <w:sz w:val="22"/>
          <w:szCs w:val="22"/>
          <w:lang w:val="en-NZ"/>
        </w:rPr>
        <w:t>d</w:t>
      </w:r>
      <w:r w:rsidRPr="00782923">
        <w:rPr>
          <w:rFonts w:asciiTheme="minorHAnsi" w:hAnsiTheme="minorHAnsi" w:cstheme="minorHAnsi"/>
          <w:sz w:val="22"/>
          <w:szCs w:val="22"/>
          <w:lang w:val="en-NZ"/>
        </w:rPr>
        <w:t xml:space="preserve">ay’s status as a restricted </w:t>
      </w:r>
      <w:r w:rsidR="004E10E3" w:rsidRPr="00782923">
        <w:rPr>
          <w:rFonts w:asciiTheme="minorHAnsi" w:hAnsiTheme="minorHAnsi" w:cstheme="minorHAnsi"/>
          <w:sz w:val="22"/>
          <w:szCs w:val="22"/>
          <w:lang w:val="en-NZ"/>
        </w:rPr>
        <w:t>trading</w:t>
      </w:r>
      <w:r w:rsidRPr="00782923">
        <w:rPr>
          <w:rFonts w:asciiTheme="minorHAnsi" w:hAnsiTheme="minorHAnsi" w:cstheme="minorHAnsi"/>
          <w:sz w:val="22"/>
          <w:szCs w:val="22"/>
          <w:lang w:val="en-NZ"/>
        </w:rPr>
        <w:t xml:space="preserve"> </w:t>
      </w:r>
      <w:r w:rsidR="00A770EF" w:rsidRPr="00782923">
        <w:rPr>
          <w:rFonts w:asciiTheme="minorHAnsi" w:hAnsiTheme="minorHAnsi" w:cstheme="minorHAnsi"/>
          <w:sz w:val="22"/>
          <w:szCs w:val="22"/>
          <w:lang w:val="en-NZ"/>
        </w:rPr>
        <w:t>day under the Act.</w:t>
      </w:r>
    </w:p>
    <w:p w14:paraId="349CE6C6" w14:textId="77777777" w:rsidR="009D6F70" w:rsidRPr="00782923" w:rsidRDefault="009D6F70" w:rsidP="0074746E">
      <w:pPr>
        <w:jc w:val="both"/>
        <w:rPr>
          <w:rFonts w:asciiTheme="minorHAnsi" w:hAnsiTheme="minorHAnsi" w:cstheme="minorHAnsi"/>
          <w:sz w:val="22"/>
          <w:szCs w:val="22"/>
          <w:lang w:val="en-NZ"/>
        </w:rPr>
      </w:pPr>
    </w:p>
    <w:p w14:paraId="40EF616E" w14:textId="024E1A24" w:rsidR="00A770EF" w:rsidRDefault="00A770EF" w:rsidP="0074746E">
      <w:pPr>
        <w:jc w:val="both"/>
        <w:rPr>
          <w:rFonts w:asciiTheme="minorHAnsi" w:hAnsiTheme="minorHAnsi" w:cstheme="minorHAnsi"/>
          <w:sz w:val="22"/>
          <w:szCs w:val="22"/>
          <w:lang w:val="en-NZ"/>
        </w:rPr>
      </w:pPr>
      <w:r w:rsidRPr="00782923">
        <w:rPr>
          <w:rFonts w:asciiTheme="minorHAnsi" w:hAnsiTheme="minorHAnsi" w:cstheme="minorHAnsi"/>
          <w:sz w:val="22"/>
          <w:szCs w:val="22"/>
          <w:lang w:val="en-NZ"/>
        </w:rPr>
        <w:t xml:space="preserve">The Act </w:t>
      </w:r>
      <w:r w:rsidR="004E10E3" w:rsidRPr="00782923">
        <w:rPr>
          <w:rFonts w:asciiTheme="minorHAnsi" w:hAnsiTheme="minorHAnsi" w:cstheme="minorHAnsi"/>
          <w:sz w:val="22"/>
          <w:szCs w:val="22"/>
          <w:lang w:val="en-NZ"/>
        </w:rPr>
        <w:t>allows</w:t>
      </w:r>
      <w:r w:rsidRPr="00782923">
        <w:rPr>
          <w:rFonts w:asciiTheme="minorHAnsi" w:hAnsiTheme="minorHAnsi" w:cstheme="minorHAnsi"/>
          <w:sz w:val="22"/>
          <w:szCs w:val="22"/>
          <w:lang w:val="en-NZ"/>
        </w:rPr>
        <w:t xml:space="preserve"> </w:t>
      </w:r>
      <w:r w:rsidR="001F5ACB" w:rsidRPr="00782923">
        <w:rPr>
          <w:rFonts w:asciiTheme="minorHAnsi" w:hAnsiTheme="minorHAnsi" w:cstheme="minorHAnsi"/>
          <w:sz w:val="22"/>
          <w:szCs w:val="22"/>
          <w:lang w:val="en-NZ"/>
        </w:rPr>
        <w:t>shops</w:t>
      </w:r>
      <w:r w:rsidRPr="00782923">
        <w:rPr>
          <w:rFonts w:asciiTheme="minorHAnsi" w:hAnsiTheme="minorHAnsi" w:cstheme="minorHAnsi"/>
          <w:sz w:val="22"/>
          <w:szCs w:val="22"/>
          <w:lang w:val="en-NZ"/>
        </w:rPr>
        <w:t xml:space="preserve"> </w:t>
      </w:r>
      <w:r w:rsidR="001F5ACB" w:rsidRPr="00782923">
        <w:rPr>
          <w:rFonts w:asciiTheme="minorHAnsi" w:hAnsiTheme="minorHAnsi" w:cstheme="minorHAnsi"/>
          <w:sz w:val="22"/>
          <w:szCs w:val="22"/>
          <w:lang w:val="en-NZ"/>
        </w:rPr>
        <w:t>selling</w:t>
      </w:r>
      <w:r w:rsidRPr="00782923">
        <w:rPr>
          <w:rFonts w:asciiTheme="minorHAnsi" w:hAnsiTheme="minorHAnsi" w:cstheme="minorHAnsi"/>
          <w:sz w:val="22"/>
          <w:szCs w:val="22"/>
          <w:lang w:val="en-NZ"/>
        </w:rPr>
        <w:t xml:space="preserve"> certain types of goods (examples include </w:t>
      </w:r>
      <w:r w:rsidR="001F5ACB" w:rsidRPr="00782923">
        <w:rPr>
          <w:rFonts w:asciiTheme="minorHAnsi" w:hAnsiTheme="minorHAnsi" w:cstheme="minorHAnsi"/>
          <w:sz w:val="22"/>
          <w:szCs w:val="22"/>
          <w:lang w:val="en-NZ"/>
        </w:rPr>
        <w:t>dairies</w:t>
      </w:r>
      <w:r w:rsidRPr="00782923">
        <w:rPr>
          <w:rFonts w:asciiTheme="minorHAnsi" w:hAnsiTheme="minorHAnsi" w:cstheme="minorHAnsi"/>
          <w:sz w:val="22"/>
          <w:szCs w:val="22"/>
          <w:lang w:val="en-NZ"/>
        </w:rPr>
        <w:t xml:space="preserve">, service </w:t>
      </w:r>
      <w:r w:rsidR="001F5ACB" w:rsidRPr="00782923">
        <w:rPr>
          <w:rFonts w:asciiTheme="minorHAnsi" w:hAnsiTheme="minorHAnsi" w:cstheme="minorHAnsi"/>
          <w:sz w:val="22"/>
          <w:szCs w:val="22"/>
          <w:lang w:val="en-NZ"/>
        </w:rPr>
        <w:t>stations</w:t>
      </w:r>
      <w:r w:rsidRPr="00782923">
        <w:rPr>
          <w:rFonts w:asciiTheme="minorHAnsi" w:hAnsiTheme="minorHAnsi" w:cstheme="minorHAnsi"/>
          <w:sz w:val="22"/>
          <w:szCs w:val="22"/>
          <w:lang w:val="en-NZ"/>
        </w:rPr>
        <w:t xml:space="preserve">, </w:t>
      </w:r>
      <w:r w:rsidR="00284C83" w:rsidRPr="00782923">
        <w:rPr>
          <w:rFonts w:asciiTheme="minorHAnsi" w:hAnsiTheme="minorHAnsi" w:cstheme="minorHAnsi"/>
          <w:sz w:val="22"/>
          <w:szCs w:val="22"/>
          <w:lang w:val="en-NZ"/>
        </w:rPr>
        <w:t xml:space="preserve">take away bars, </w:t>
      </w:r>
      <w:r w:rsidR="001F5ACB" w:rsidRPr="00782923">
        <w:rPr>
          <w:rFonts w:asciiTheme="minorHAnsi" w:hAnsiTheme="minorHAnsi" w:cstheme="minorHAnsi"/>
          <w:sz w:val="22"/>
          <w:szCs w:val="22"/>
          <w:lang w:val="en-NZ"/>
        </w:rPr>
        <w:t>restaurants</w:t>
      </w:r>
      <w:r w:rsidR="00284C83" w:rsidRPr="00782923">
        <w:rPr>
          <w:rFonts w:asciiTheme="minorHAnsi" w:hAnsiTheme="minorHAnsi" w:cstheme="minorHAnsi"/>
          <w:sz w:val="22"/>
          <w:szCs w:val="22"/>
          <w:lang w:val="en-NZ"/>
        </w:rPr>
        <w:t xml:space="preserve"> and cafes, </w:t>
      </w:r>
      <w:r w:rsidR="001F5ACB" w:rsidRPr="00782923">
        <w:rPr>
          <w:rFonts w:asciiTheme="minorHAnsi" w:hAnsiTheme="minorHAnsi" w:cstheme="minorHAnsi"/>
          <w:sz w:val="22"/>
          <w:szCs w:val="22"/>
          <w:lang w:val="en-NZ"/>
        </w:rPr>
        <w:t>garden</w:t>
      </w:r>
      <w:r w:rsidR="00284C83" w:rsidRPr="00782923">
        <w:rPr>
          <w:rFonts w:asciiTheme="minorHAnsi" w:hAnsiTheme="minorHAnsi" w:cstheme="minorHAnsi"/>
          <w:sz w:val="22"/>
          <w:szCs w:val="22"/>
          <w:lang w:val="en-NZ"/>
        </w:rPr>
        <w:t xml:space="preserve"> centres and </w:t>
      </w:r>
      <w:r w:rsidR="001F5ACB" w:rsidRPr="00782923">
        <w:rPr>
          <w:rFonts w:asciiTheme="minorHAnsi" w:hAnsiTheme="minorHAnsi" w:cstheme="minorHAnsi"/>
          <w:sz w:val="22"/>
          <w:szCs w:val="22"/>
          <w:lang w:val="en-NZ"/>
        </w:rPr>
        <w:t>duty-free</w:t>
      </w:r>
      <w:r w:rsidR="00284C83" w:rsidRPr="00782923">
        <w:rPr>
          <w:rFonts w:asciiTheme="minorHAnsi" w:hAnsiTheme="minorHAnsi" w:cstheme="minorHAnsi"/>
          <w:sz w:val="22"/>
          <w:szCs w:val="22"/>
          <w:lang w:val="en-NZ"/>
        </w:rPr>
        <w:t xml:space="preserve"> stores) to </w:t>
      </w:r>
      <w:r w:rsidR="001F5ACB" w:rsidRPr="00782923">
        <w:rPr>
          <w:rFonts w:asciiTheme="minorHAnsi" w:hAnsiTheme="minorHAnsi" w:cstheme="minorHAnsi"/>
          <w:sz w:val="22"/>
          <w:szCs w:val="22"/>
          <w:lang w:val="en-NZ"/>
        </w:rPr>
        <w:t>remain open</w:t>
      </w:r>
      <w:r w:rsidR="00284C83" w:rsidRPr="00782923">
        <w:rPr>
          <w:rFonts w:asciiTheme="minorHAnsi" w:hAnsiTheme="minorHAnsi" w:cstheme="minorHAnsi"/>
          <w:sz w:val="22"/>
          <w:szCs w:val="22"/>
          <w:lang w:val="en-NZ"/>
        </w:rPr>
        <w:t xml:space="preserve"> on the </w:t>
      </w:r>
      <w:r w:rsidR="00F72C1F" w:rsidRPr="00782923">
        <w:rPr>
          <w:rFonts w:asciiTheme="minorHAnsi" w:hAnsiTheme="minorHAnsi" w:cstheme="minorHAnsi"/>
          <w:sz w:val="22"/>
          <w:szCs w:val="22"/>
          <w:lang w:val="en-NZ"/>
        </w:rPr>
        <w:t>restricted trading days.</w:t>
      </w:r>
    </w:p>
    <w:p w14:paraId="094D9340" w14:textId="77777777" w:rsidR="009D6F70" w:rsidRPr="00782923" w:rsidRDefault="009D6F70" w:rsidP="0074746E">
      <w:pPr>
        <w:jc w:val="both"/>
        <w:rPr>
          <w:rFonts w:asciiTheme="minorHAnsi" w:hAnsiTheme="minorHAnsi" w:cstheme="minorHAnsi"/>
          <w:sz w:val="22"/>
          <w:szCs w:val="22"/>
          <w:lang w:val="en-NZ"/>
        </w:rPr>
      </w:pPr>
    </w:p>
    <w:p w14:paraId="41E22CDC" w14:textId="0016AC43" w:rsidR="00F72C1F" w:rsidRDefault="00F72C1F" w:rsidP="0074746E">
      <w:pPr>
        <w:jc w:val="both"/>
        <w:rPr>
          <w:rFonts w:asciiTheme="minorHAnsi" w:hAnsiTheme="minorHAnsi" w:cstheme="minorHAnsi"/>
          <w:sz w:val="22"/>
          <w:szCs w:val="22"/>
          <w:lang w:val="en-NZ"/>
        </w:rPr>
      </w:pPr>
      <w:r w:rsidRPr="00782923">
        <w:rPr>
          <w:rFonts w:asciiTheme="minorHAnsi" w:hAnsiTheme="minorHAnsi" w:cstheme="minorHAnsi"/>
          <w:sz w:val="22"/>
          <w:szCs w:val="22"/>
          <w:lang w:val="en-NZ"/>
        </w:rPr>
        <w:t xml:space="preserve">Some tourist areas have been given exemptions to open on Easter Sundays </w:t>
      </w:r>
      <w:r w:rsidR="001F5ACB" w:rsidRPr="00782923">
        <w:rPr>
          <w:rFonts w:asciiTheme="minorHAnsi" w:hAnsiTheme="minorHAnsi" w:cstheme="minorHAnsi"/>
          <w:sz w:val="22"/>
          <w:szCs w:val="22"/>
          <w:lang w:val="en-NZ"/>
        </w:rPr>
        <w:t>but there</w:t>
      </w:r>
      <w:r w:rsidRPr="00782923">
        <w:rPr>
          <w:rFonts w:asciiTheme="minorHAnsi" w:hAnsiTheme="minorHAnsi" w:cstheme="minorHAnsi"/>
          <w:sz w:val="22"/>
          <w:szCs w:val="22"/>
          <w:lang w:val="en-NZ"/>
        </w:rPr>
        <w:t xml:space="preserve"> is currently no mechanism to allow for </w:t>
      </w:r>
      <w:r w:rsidR="001F5ACB" w:rsidRPr="00782923">
        <w:rPr>
          <w:rFonts w:asciiTheme="minorHAnsi" w:hAnsiTheme="minorHAnsi" w:cstheme="minorHAnsi"/>
          <w:sz w:val="22"/>
          <w:szCs w:val="22"/>
          <w:lang w:val="en-NZ"/>
        </w:rPr>
        <w:t>further</w:t>
      </w:r>
      <w:r w:rsidRPr="00782923">
        <w:rPr>
          <w:rFonts w:asciiTheme="minorHAnsi" w:hAnsiTheme="minorHAnsi" w:cstheme="minorHAnsi"/>
          <w:sz w:val="22"/>
          <w:szCs w:val="22"/>
          <w:lang w:val="en-NZ"/>
        </w:rPr>
        <w:t xml:space="preserve"> exemptions to be granted.</w:t>
      </w:r>
    </w:p>
    <w:p w14:paraId="00DB3EAE" w14:textId="77777777" w:rsidR="009D6F70" w:rsidRPr="00782923" w:rsidRDefault="009D6F70" w:rsidP="0074746E">
      <w:pPr>
        <w:jc w:val="both"/>
        <w:rPr>
          <w:rFonts w:asciiTheme="minorHAnsi" w:hAnsiTheme="minorHAnsi" w:cstheme="minorHAnsi"/>
          <w:sz w:val="22"/>
          <w:szCs w:val="22"/>
          <w:lang w:val="en-NZ"/>
        </w:rPr>
      </w:pPr>
    </w:p>
    <w:p w14:paraId="655066E7" w14:textId="2B42A3D1" w:rsidR="00F72C1F" w:rsidRDefault="00F72C1F" w:rsidP="0074746E">
      <w:pPr>
        <w:jc w:val="both"/>
        <w:rPr>
          <w:rFonts w:asciiTheme="minorHAnsi" w:hAnsiTheme="minorHAnsi" w:cstheme="minorHAnsi"/>
          <w:sz w:val="22"/>
          <w:szCs w:val="22"/>
          <w:lang w:val="en-NZ"/>
        </w:rPr>
      </w:pPr>
      <w:r w:rsidRPr="00782923">
        <w:rPr>
          <w:rFonts w:asciiTheme="minorHAnsi" w:hAnsiTheme="minorHAnsi" w:cstheme="minorHAnsi"/>
          <w:sz w:val="22"/>
          <w:szCs w:val="22"/>
          <w:lang w:val="en-NZ"/>
        </w:rPr>
        <w:t xml:space="preserve">Council </w:t>
      </w:r>
      <w:r w:rsidR="001F5ACB" w:rsidRPr="00782923">
        <w:rPr>
          <w:rFonts w:asciiTheme="minorHAnsi" w:hAnsiTheme="minorHAnsi" w:cstheme="minorHAnsi"/>
          <w:sz w:val="22"/>
          <w:szCs w:val="22"/>
          <w:lang w:val="en-NZ"/>
        </w:rPr>
        <w:t>recognises</w:t>
      </w:r>
      <w:r w:rsidRPr="00782923">
        <w:rPr>
          <w:rFonts w:asciiTheme="minorHAnsi" w:hAnsiTheme="minorHAnsi" w:cstheme="minorHAnsi"/>
          <w:sz w:val="22"/>
          <w:szCs w:val="22"/>
          <w:lang w:val="en-NZ"/>
        </w:rPr>
        <w:t xml:space="preserve"> the importan</w:t>
      </w:r>
      <w:r w:rsidR="00156412" w:rsidRPr="00782923">
        <w:rPr>
          <w:rFonts w:asciiTheme="minorHAnsi" w:hAnsiTheme="minorHAnsi" w:cstheme="minorHAnsi"/>
          <w:sz w:val="22"/>
          <w:szCs w:val="22"/>
          <w:lang w:val="en-NZ"/>
        </w:rPr>
        <w:t xml:space="preserve">ce of </w:t>
      </w:r>
      <w:r w:rsidR="001F5ACB" w:rsidRPr="00782923">
        <w:rPr>
          <w:rFonts w:asciiTheme="minorHAnsi" w:hAnsiTheme="minorHAnsi" w:cstheme="minorHAnsi"/>
          <w:sz w:val="22"/>
          <w:szCs w:val="22"/>
          <w:lang w:val="en-NZ"/>
        </w:rPr>
        <w:t>tourism</w:t>
      </w:r>
      <w:r w:rsidR="00156412" w:rsidRPr="00782923">
        <w:rPr>
          <w:rFonts w:asciiTheme="minorHAnsi" w:hAnsiTheme="minorHAnsi" w:cstheme="minorHAnsi"/>
          <w:sz w:val="22"/>
          <w:szCs w:val="22"/>
          <w:lang w:val="en-NZ"/>
        </w:rPr>
        <w:t xml:space="preserve">-related trade and other </w:t>
      </w:r>
      <w:r w:rsidR="001F5ACB" w:rsidRPr="00782923">
        <w:rPr>
          <w:rFonts w:asciiTheme="minorHAnsi" w:hAnsiTheme="minorHAnsi" w:cstheme="minorHAnsi"/>
          <w:sz w:val="22"/>
          <w:szCs w:val="22"/>
          <w:lang w:val="en-NZ"/>
        </w:rPr>
        <w:t>trade</w:t>
      </w:r>
      <w:r w:rsidR="00156412" w:rsidRPr="00782923">
        <w:rPr>
          <w:rFonts w:asciiTheme="minorHAnsi" w:hAnsiTheme="minorHAnsi" w:cstheme="minorHAnsi"/>
          <w:sz w:val="22"/>
          <w:szCs w:val="22"/>
          <w:lang w:val="en-NZ"/>
        </w:rPr>
        <w:t xml:space="preserve"> to the </w:t>
      </w:r>
      <w:r w:rsidR="00B81F50">
        <w:rPr>
          <w:rFonts w:asciiTheme="minorHAnsi" w:hAnsiTheme="minorHAnsi" w:cstheme="minorHAnsi"/>
          <w:sz w:val="22"/>
          <w:szCs w:val="22"/>
          <w:lang w:val="en-NZ"/>
        </w:rPr>
        <w:t>Kaikōura</w:t>
      </w:r>
      <w:r w:rsidR="00156412" w:rsidRPr="00782923">
        <w:rPr>
          <w:rFonts w:asciiTheme="minorHAnsi" w:hAnsiTheme="minorHAnsi" w:cstheme="minorHAnsi"/>
          <w:sz w:val="22"/>
          <w:szCs w:val="22"/>
          <w:lang w:val="en-NZ"/>
        </w:rPr>
        <w:t xml:space="preserve"> </w:t>
      </w:r>
      <w:r w:rsidR="001F5ACB" w:rsidRPr="00782923">
        <w:rPr>
          <w:rFonts w:asciiTheme="minorHAnsi" w:hAnsiTheme="minorHAnsi" w:cstheme="minorHAnsi"/>
          <w:sz w:val="22"/>
          <w:szCs w:val="22"/>
          <w:lang w:val="en-NZ"/>
        </w:rPr>
        <w:t>economy</w:t>
      </w:r>
      <w:r w:rsidR="00156412" w:rsidRPr="00782923">
        <w:rPr>
          <w:rFonts w:asciiTheme="minorHAnsi" w:hAnsiTheme="minorHAnsi" w:cstheme="minorHAnsi"/>
          <w:sz w:val="22"/>
          <w:szCs w:val="22"/>
          <w:lang w:val="en-NZ"/>
        </w:rPr>
        <w:t xml:space="preserve"> on Easter Sunday. Now, local communities have the </w:t>
      </w:r>
      <w:r w:rsidR="001F5ACB" w:rsidRPr="00782923">
        <w:rPr>
          <w:rFonts w:asciiTheme="minorHAnsi" w:hAnsiTheme="minorHAnsi" w:cstheme="minorHAnsi"/>
          <w:sz w:val="22"/>
          <w:szCs w:val="22"/>
          <w:lang w:val="en-NZ"/>
        </w:rPr>
        <w:t>choice</w:t>
      </w:r>
      <w:r w:rsidR="00156412" w:rsidRPr="00782923">
        <w:rPr>
          <w:rFonts w:asciiTheme="minorHAnsi" w:hAnsiTheme="minorHAnsi" w:cstheme="minorHAnsi"/>
          <w:sz w:val="22"/>
          <w:szCs w:val="22"/>
          <w:lang w:val="en-NZ"/>
        </w:rPr>
        <w:t xml:space="preserve"> of </w:t>
      </w:r>
      <w:proofErr w:type="gramStart"/>
      <w:r w:rsidR="00156412" w:rsidRPr="00782923">
        <w:rPr>
          <w:rFonts w:asciiTheme="minorHAnsi" w:hAnsiTheme="minorHAnsi" w:cstheme="minorHAnsi"/>
          <w:sz w:val="22"/>
          <w:szCs w:val="22"/>
          <w:lang w:val="en-NZ"/>
        </w:rPr>
        <w:t>whether or no</w:t>
      </w:r>
      <w:r w:rsidR="004E10E3" w:rsidRPr="00782923">
        <w:rPr>
          <w:rFonts w:asciiTheme="minorHAnsi" w:hAnsiTheme="minorHAnsi" w:cstheme="minorHAnsi"/>
          <w:sz w:val="22"/>
          <w:szCs w:val="22"/>
          <w:lang w:val="en-NZ"/>
        </w:rPr>
        <w:t>t</w:t>
      </w:r>
      <w:proofErr w:type="gramEnd"/>
      <w:r w:rsidR="004E10E3" w:rsidRPr="00782923">
        <w:rPr>
          <w:rFonts w:asciiTheme="minorHAnsi" w:hAnsiTheme="minorHAnsi" w:cstheme="minorHAnsi"/>
          <w:sz w:val="22"/>
          <w:szCs w:val="22"/>
          <w:lang w:val="en-NZ"/>
        </w:rPr>
        <w:t xml:space="preserve"> to allow shop trading on Easter Sunday.</w:t>
      </w:r>
    </w:p>
    <w:p w14:paraId="3F5CE516" w14:textId="77777777" w:rsidR="009D6F70" w:rsidRPr="00782923" w:rsidRDefault="009D6F70" w:rsidP="0074746E">
      <w:pPr>
        <w:jc w:val="both"/>
        <w:rPr>
          <w:rFonts w:asciiTheme="minorHAnsi" w:hAnsiTheme="minorHAnsi" w:cstheme="minorHAnsi"/>
          <w:b/>
          <w:sz w:val="22"/>
          <w:szCs w:val="22"/>
          <w:lang w:val="en-NZ"/>
        </w:rPr>
      </w:pPr>
    </w:p>
    <w:p w14:paraId="1482479C" w14:textId="087744E7" w:rsidR="003A5D57" w:rsidRPr="00782923" w:rsidRDefault="009B67DF" w:rsidP="0074746E">
      <w:pPr>
        <w:pStyle w:val="ListParagraph"/>
        <w:numPr>
          <w:ilvl w:val="0"/>
          <w:numId w:val="3"/>
        </w:numPr>
        <w:jc w:val="both"/>
        <w:rPr>
          <w:rFonts w:asciiTheme="minorHAnsi" w:hAnsiTheme="minorHAnsi" w:cstheme="minorHAnsi"/>
          <w:b/>
          <w:sz w:val="32"/>
          <w:szCs w:val="32"/>
          <w:lang w:val="en-NZ"/>
        </w:rPr>
      </w:pPr>
      <w:r w:rsidRPr="00782923">
        <w:rPr>
          <w:rFonts w:asciiTheme="minorHAnsi" w:hAnsiTheme="minorHAnsi" w:cstheme="minorHAnsi"/>
          <w:b/>
          <w:sz w:val="32"/>
          <w:szCs w:val="32"/>
          <w:lang w:val="en-NZ"/>
        </w:rPr>
        <w:t>P</w:t>
      </w:r>
      <w:r w:rsidR="003A5D57" w:rsidRPr="00782923">
        <w:rPr>
          <w:rFonts w:asciiTheme="minorHAnsi" w:hAnsiTheme="minorHAnsi" w:cstheme="minorHAnsi"/>
          <w:b/>
          <w:sz w:val="32"/>
          <w:szCs w:val="32"/>
          <w:lang w:val="en-NZ"/>
        </w:rPr>
        <w:t>OLICY STATEMENT</w:t>
      </w:r>
    </w:p>
    <w:p w14:paraId="571E2D7D" w14:textId="77777777" w:rsidR="00B5643D" w:rsidRDefault="00BB313C" w:rsidP="0074746E">
      <w:pPr>
        <w:jc w:val="both"/>
        <w:rPr>
          <w:rFonts w:asciiTheme="minorHAnsi" w:hAnsiTheme="minorHAnsi" w:cstheme="minorHAnsi"/>
          <w:bCs/>
          <w:sz w:val="22"/>
          <w:szCs w:val="22"/>
          <w:lang w:val="en-NZ"/>
        </w:rPr>
      </w:pPr>
      <w:r w:rsidRPr="00782923">
        <w:rPr>
          <w:rFonts w:asciiTheme="minorHAnsi" w:hAnsiTheme="minorHAnsi" w:cstheme="minorHAnsi"/>
          <w:bCs/>
          <w:sz w:val="22"/>
          <w:szCs w:val="22"/>
          <w:lang w:val="en-NZ"/>
        </w:rPr>
        <w:t xml:space="preserve">This policy applies to the whole of the </w:t>
      </w:r>
      <w:r w:rsidR="00B81F50">
        <w:rPr>
          <w:rFonts w:asciiTheme="minorHAnsi" w:hAnsiTheme="minorHAnsi" w:cstheme="minorHAnsi"/>
          <w:bCs/>
          <w:sz w:val="22"/>
          <w:szCs w:val="22"/>
          <w:lang w:val="en-NZ"/>
        </w:rPr>
        <w:t>Kaikōura</w:t>
      </w:r>
      <w:r w:rsidRPr="00782923">
        <w:rPr>
          <w:rFonts w:asciiTheme="minorHAnsi" w:hAnsiTheme="minorHAnsi" w:cstheme="minorHAnsi"/>
          <w:bCs/>
          <w:sz w:val="22"/>
          <w:szCs w:val="22"/>
          <w:lang w:val="en-NZ"/>
        </w:rPr>
        <w:t xml:space="preserve"> District. </w:t>
      </w:r>
    </w:p>
    <w:p w14:paraId="65E5A6F0" w14:textId="77777777" w:rsidR="00B5643D" w:rsidRDefault="00B5643D" w:rsidP="0074746E">
      <w:pPr>
        <w:jc w:val="both"/>
        <w:rPr>
          <w:rFonts w:asciiTheme="minorHAnsi" w:hAnsiTheme="minorHAnsi" w:cstheme="minorHAnsi"/>
          <w:bCs/>
          <w:sz w:val="22"/>
          <w:szCs w:val="22"/>
          <w:lang w:val="en-NZ"/>
        </w:rPr>
      </w:pPr>
    </w:p>
    <w:p w14:paraId="17024224" w14:textId="3BC3E99B" w:rsidR="00B70622" w:rsidRDefault="00BB313C" w:rsidP="0074746E">
      <w:pPr>
        <w:jc w:val="both"/>
        <w:rPr>
          <w:rFonts w:asciiTheme="minorHAnsi" w:hAnsiTheme="minorHAnsi" w:cstheme="minorHAnsi"/>
          <w:bCs/>
          <w:sz w:val="22"/>
          <w:szCs w:val="22"/>
          <w:lang w:val="en-NZ"/>
        </w:rPr>
      </w:pPr>
      <w:r w:rsidRPr="00782923">
        <w:rPr>
          <w:rFonts w:asciiTheme="minorHAnsi" w:hAnsiTheme="minorHAnsi" w:cstheme="minorHAnsi"/>
          <w:bCs/>
          <w:sz w:val="22"/>
          <w:szCs w:val="22"/>
          <w:lang w:val="en-NZ"/>
        </w:rPr>
        <w:t>This policy does not apply to the sale and supply of alcohol which is regulated under the Sale and Supply of Alcohol Act 2012.</w:t>
      </w:r>
    </w:p>
    <w:p w14:paraId="0438AA30" w14:textId="77777777" w:rsidR="009D6F70" w:rsidRPr="00782923" w:rsidRDefault="009D6F70" w:rsidP="0074746E">
      <w:pPr>
        <w:jc w:val="both"/>
        <w:rPr>
          <w:rFonts w:asciiTheme="minorHAnsi" w:hAnsiTheme="minorHAnsi" w:cstheme="minorHAnsi"/>
          <w:b/>
          <w:sz w:val="22"/>
          <w:szCs w:val="22"/>
          <w:lang w:val="en-NZ"/>
        </w:rPr>
      </w:pPr>
    </w:p>
    <w:p w14:paraId="4CB00AFC" w14:textId="1C8034EA" w:rsidR="00672F83" w:rsidRPr="00782923" w:rsidRDefault="00B5643D" w:rsidP="0074746E">
      <w:pPr>
        <w:pStyle w:val="ListParagraph"/>
        <w:numPr>
          <w:ilvl w:val="0"/>
          <w:numId w:val="3"/>
        </w:numPr>
        <w:jc w:val="both"/>
        <w:rPr>
          <w:rFonts w:asciiTheme="minorHAnsi" w:hAnsiTheme="minorHAnsi" w:cstheme="minorHAnsi"/>
          <w:b/>
          <w:sz w:val="32"/>
          <w:szCs w:val="32"/>
          <w:lang w:val="en-NZ"/>
        </w:rPr>
      </w:pPr>
      <w:r>
        <w:rPr>
          <w:rFonts w:asciiTheme="minorHAnsi" w:hAnsiTheme="minorHAnsi" w:cstheme="minorHAnsi"/>
          <w:b/>
          <w:sz w:val="32"/>
          <w:szCs w:val="32"/>
          <w:lang w:val="en-NZ"/>
        </w:rPr>
        <w:t>SHOP TRADING PERMITTED</w:t>
      </w:r>
    </w:p>
    <w:p w14:paraId="3B8F9A8B" w14:textId="474B7CE0" w:rsidR="00744BC3" w:rsidRDefault="00744BC3" w:rsidP="0074746E">
      <w:pPr>
        <w:jc w:val="both"/>
        <w:rPr>
          <w:rFonts w:asciiTheme="minorHAnsi" w:hAnsiTheme="minorHAnsi" w:cstheme="minorHAnsi"/>
          <w:bCs/>
          <w:sz w:val="22"/>
          <w:szCs w:val="22"/>
          <w:lang w:val="en-NZ"/>
        </w:rPr>
      </w:pPr>
      <w:r w:rsidRPr="00782923">
        <w:rPr>
          <w:rFonts w:asciiTheme="minorHAnsi" w:hAnsiTheme="minorHAnsi" w:cstheme="minorHAnsi"/>
          <w:bCs/>
          <w:sz w:val="22"/>
          <w:szCs w:val="22"/>
          <w:lang w:val="en-NZ"/>
        </w:rPr>
        <w:t xml:space="preserve">Shop trading is permitted on </w:t>
      </w:r>
      <w:r w:rsidR="00BF5DE3">
        <w:rPr>
          <w:rFonts w:asciiTheme="minorHAnsi" w:hAnsiTheme="minorHAnsi" w:cstheme="minorHAnsi"/>
          <w:bCs/>
          <w:sz w:val="22"/>
          <w:szCs w:val="22"/>
          <w:lang w:val="en-NZ"/>
        </w:rPr>
        <w:t>Eas</w:t>
      </w:r>
      <w:r w:rsidRPr="00782923">
        <w:rPr>
          <w:rFonts w:asciiTheme="minorHAnsi" w:hAnsiTheme="minorHAnsi" w:cstheme="minorHAnsi"/>
          <w:bCs/>
          <w:sz w:val="22"/>
          <w:szCs w:val="22"/>
          <w:lang w:val="en-NZ"/>
        </w:rPr>
        <w:t xml:space="preserve">ter Sundays through out the whole of the </w:t>
      </w:r>
      <w:r w:rsidR="00B81F50">
        <w:rPr>
          <w:rFonts w:asciiTheme="minorHAnsi" w:hAnsiTheme="minorHAnsi" w:cstheme="minorHAnsi"/>
          <w:bCs/>
          <w:sz w:val="22"/>
          <w:szCs w:val="22"/>
          <w:lang w:val="en-NZ"/>
        </w:rPr>
        <w:t>Kaikōura</w:t>
      </w:r>
      <w:r w:rsidRPr="00782923">
        <w:rPr>
          <w:rFonts w:asciiTheme="minorHAnsi" w:hAnsiTheme="minorHAnsi" w:cstheme="minorHAnsi"/>
          <w:bCs/>
          <w:sz w:val="22"/>
          <w:szCs w:val="22"/>
          <w:lang w:val="en-NZ"/>
        </w:rPr>
        <w:t xml:space="preserve"> District as defined by the map in </w:t>
      </w:r>
      <w:r w:rsidR="00B5643D">
        <w:rPr>
          <w:rFonts w:asciiTheme="minorHAnsi" w:hAnsiTheme="minorHAnsi" w:cstheme="minorHAnsi"/>
          <w:bCs/>
          <w:sz w:val="22"/>
          <w:szCs w:val="22"/>
          <w:lang w:val="en-NZ"/>
        </w:rPr>
        <w:t>Appendix 1</w:t>
      </w:r>
      <w:r w:rsidRPr="00782923">
        <w:rPr>
          <w:rFonts w:asciiTheme="minorHAnsi" w:hAnsiTheme="minorHAnsi" w:cstheme="minorHAnsi"/>
          <w:bCs/>
          <w:sz w:val="22"/>
          <w:szCs w:val="22"/>
          <w:lang w:val="en-NZ"/>
        </w:rPr>
        <w:t>.</w:t>
      </w:r>
    </w:p>
    <w:p w14:paraId="5EB4AE09" w14:textId="77777777" w:rsidR="009D6F70" w:rsidRPr="00782923" w:rsidRDefault="009D6F70" w:rsidP="0074746E">
      <w:pPr>
        <w:jc w:val="both"/>
        <w:rPr>
          <w:rFonts w:asciiTheme="minorHAnsi" w:hAnsiTheme="minorHAnsi" w:cstheme="minorHAnsi"/>
          <w:bCs/>
          <w:sz w:val="22"/>
          <w:szCs w:val="22"/>
          <w:lang w:val="en-NZ"/>
        </w:rPr>
      </w:pPr>
    </w:p>
    <w:p w14:paraId="28BF5BEA" w14:textId="2DCD51B2" w:rsidR="00744BC3" w:rsidRDefault="00744BC3" w:rsidP="0074746E">
      <w:pPr>
        <w:jc w:val="both"/>
        <w:rPr>
          <w:rFonts w:asciiTheme="minorHAnsi" w:hAnsiTheme="minorHAnsi" w:cstheme="minorHAnsi"/>
          <w:bCs/>
          <w:sz w:val="22"/>
          <w:szCs w:val="22"/>
          <w:lang w:val="en-NZ"/>
        </w:rPr>
      </w:pPr>
      <w:r w:rsidRPr="00782923">
        <w:rPr>
          <w:rFonts w:asciiTheme="minorHAnsi" w:hAnsiTheme="minorHAnsi" w:cstheme="minorHAnsi"/>
          <w:bCs/>
          <w:sz w:val="22"/>
          <w:szCs w:val="22"/>
          <w:lang w:val="en-NZ"/>
        </w:rPr>
        <w:t xml:space="preserve">The </w:t>
      </w:r>
      <w:r w:rsidR="00DB162D" w:rsidRPr="00782923">
        <w:rPr>
          <w:rFonts w:asciiTheme="minorHAnsi" w:hAnsiTheme="minorHAnsi" w:cstheme="minorHAnsi"/>
          <w:bCs/>
          <w:sz w:val="22"/>
          <w:szCs w:val="22"/>
          <w:lang w:val="en-NZ"/>
        </w:rPr>
        <w:t>choice</w:t>
      </w:r>
      <w:r w:rsidRPr="00782923">
        <w:rPr>
          <w:rFonts w:asciiTheme="minorHAnsi" w:hAnsiTheme="minorHAnsi" w:cstheme="minorHAnsi"/>
          <w:bCs/>
          <w:sz w:val="22"/>
          <w:szCs w:val="22"/>
          <w:lang w:val="en-NZ"/>
        </w:rPr>
        <w:t xml:space="preserve"> to open rests with each </w:t>
      </w:r>
      <w:r w:rsidR="00DB162D" w:rsidRPr="00782923">
        <w:rPr>
          <w:rFonts w:asciiTheme="minorHAnsi" w:hAnsiTheme="minorHAnsi" w:cstheme="minorHAnsi"/>
          <w:bCs/>
          <w:sz w:val="22"/>
          <w:szCs w:val="22"/>
          <w:lang w:val="en-NZ"/>
        </w:rPr>
        <w:t>individual</w:t>
      </w:r>
      <w:r w:rsidRPr="00782923">
        <w:rPr>
          <w:rFonts w:asciiTheme="minorHAnsi" w:hAnsiTheme="minorHAnsi" w:cstheme="minorHAnsi"/>
          <w:bCs/>
          <w:sz w:val="22"/>
          <w:szCs w:val="22"/>
          <w:lang w:val="en-NZ"/>
        </w:rPr>
        <w:t xml:space="preserve"> </w:t>
      </w:r>
      <w:r w:rsidR="00DB162D" w:rsidRPr="00782923">
        <w:rPr>
          <w:rFonts w:asciiTheme="minorHAnsi" w:hAnsiTheme="minorHAnsi" w:cstheme="minorHAnsi"/>
          <w:bCs/>
          <w:sz w:val="22"/>
          <w:szCs w:val="22"/>
          <w:lang w:val="en-NZ"/>
        </w:rPr>
        <w:t>retailer</w:t>
      </w:r>
      <w:r w:rsidRPr="00782923">
        <w:rPr>
          <w:rFonts w:asciiTheme="minorHAnsi" w:hAnsiTheme="minorHAnsi" w:cstheme="minorHAnsi"/>
          <w:bCs/>
          <w:sz w:val="22"/>
          <w:szCs w:val="22"/>
          <w:lang w:val="en-NZ"/>
        </w:rPr>
        <w:t>. The policy neither requires shops to open, or individuals to shop on Ea</w:t>
      </w:r>
      <w:r w:rsidR="00BF5DE3">
        <w:rPr>
          <w:rFonts w:asciiTheme="minorHAnsi" w:hAnsiTheme="minorHAnsi" w:cstheme="minorHAnsi"/>
          <w:bCs/>
          <w:sz w:val="22"/>
          <w:szCs w:val="22"/>
          <w:lang w:val="en-NZ"/>
        </w:rPr>
        <w:t>s</w:t>
      </w:r>
      <w:r w:rsidRPr="00782923">
        <w:rPr>
          <w:rFonts w:asciiTheme="minorHAnsi" w:hAnsiTheme="minorHAnsi" w:cstheme="minorHAnsi"/>
          <w:bCs/>
          <w:sz w:val="22"/>
          <w:szCs w:val="22"/>
          <w:lang w:val="en-NZ"/>
        </w:rPr>
        <w:t>ter Sunday.</w:t>
      </w:r>
    </w:p>
    <w:p w14:paraId="1F433025" w14:textId="77777777" w:rsidR="009D6F70" w:rsidRPr="00782923" w:rsidRDefault="009D6F70" w:rsidP="0074746E">
      <w:pPr>
        <w:jc w:val="both"/>
        <w:rPr>
          <w:rFonts w:asciiTheme="minorHAnsi" w:hAnsiTheme="minorHAnsi" w:cstheme="minorHAnsi"/>
          <w:bCs/>
          <w:sz w:val="22"/>
          <w:szCs w:val="22"/>
          <w:lang w:val="en-NZ"/>
        </w:rPr>
      </w:pPr>
    </w:p>
    <w:p w14:paraId="06852E0F" w14:textId="47593B74" w:rsidR="00AA7283" w:rsidRPr="00782923" w:rsidRDefault="00AA7283" w:rsidP="0074746E">
      <w:pPr>
        <w:jc w:val="both"/>
        <w:rPr>
          <w:rFonts w:asciiTheme="minorHAnsi" w:hAnsiTheme="minorHAnsi" w:cstheme="minorHAnsi"/>
          <w:bCs/>
          <w:sz w:val="22"/>
          <w:szCs w:val="22"/>
          <w:lang w:val="en-NZ"/>
        </w:rPr>
      </w:pPr>
      <w:r w:rsidRPr="00782923">
        <w:rPr>
          <w:rFonts w:asciiTheme="minorHAnsi" w:hAnsiTheme="minorHAnsi" w:cstheme="minorHAnsi"/>
          <w:bCs/>
          <w:sz w:val="22"/>
          <w:szCs w:val="22"/>
          <w:lang w:val="en-NZ"/>
        </w:rPr>
        <w:t>This policy does not:</w:t>
      </w:r>
    </w:p>
    <w:p w14:paraId="29DCACEA" w14:textId="4F36E27A" w:rsidR="00AA7283" w:rsidRPr="0074746E" w:rsidRDefault="00AA7283" w:rsidP="0074746E">
      <w:pPr>
        <w:pStyle w:val="ListParagraph"/>
        <w:numPr>
          <w:ilvl w:val="0"/>
          <w:numId w:val="25"/>
        </w:numPr>
        <w:jc w:val="both"/>
        <w:rPr>
          <w:rFonts w:asciiTheme="minorHAnsi" w:hAnsiTheme="minorHAnsi" w:cstheme="minorHAnsi"/>
          <w:bCs/>
          <w:sz w:val="22"/>
          <w:szCs w:val="22"/>
          <w:lang w:val="en-NZ"/>
        </w:rPr>
      </w:pPr>
      <w:r w:rsidRPr="0074746E">
        <w:rPr>
          <w:rFonts w:asciiTheme="minorHAnsi" w:hAnsiTheme="minorHAnsi" w:cstheme="minorHAnsi"/>
          <w:bCs/>
          <w:sz w:val="22"/>
          <w:szCs w:val="22"/>
          <w:lang w:val="en-NZ"/>
        </w:rPr>
        <w:t>apply to any day other than Easter Sunday</w:t>
      </w:r>
    </w:p>
    <w:p w14:paraId="614BB183" w14:textId="357B0865" w:rsidR="006B3A20" w:rsidRPr="0074746E" w:rsidRDefault="00AA7283" w:rsidP="0074746E">
      <w:pPr>
        <w:pStyle w:val="ListParagraph"/>
        <w:numPr>
          <w:ilvl w:val="0"/>
          <w:numId w:val="25"/>
        </w:numPr>
        <w:jc w:val="both"/>
        <w:rPr>
          <w:rFonts w:asciiTheme="minorHAnsi" w:hAnsiTheme="minorHAnsi" w:cstheme="minorHAnsi"/>
          <w:bCs/>
          <w:sz w:val="22"/>
          <w:szCs w:val="22"/>
          <w:lang w:val="en-NZ"/>
        </w:rPr>
      </w:pPr>
      <w:r w:rsidRPr="0074746E">
        <w:rPr>
          <w:rFonts w:asciiTheme="minorHAnsi" w:hAnsiTheme="minorHAnsi" w:cstheme="minorHAnsi"/>
          <w:bCs/>
          <w:sz w:val="22"/>
          <w:szCs w:val="22"/>
          <w:lang w:val="en-NZ"/>
        </w:rPr>
        <w:t>control the types of shops that may open, or their opening hours</w:t>
      </w:r>
    </w:p>
    <w:p w14:paraId="71EA99F9" w14:textId="689FBEEB" w:rsidR="00AA7283" w:rsidRPr="0074746E" w:rsidRDefault="00AA7283" w:rsidP="0074746E">
      <w:pPr>
        <w:pStyle w:val="ListParagraph"/>
        <w:numPr>
          <w:ilvl w:val="0"/>
          <w:numId w:val="25"/>
        </w:numPr>
        <w:jc w:val="both"/>
        <w:rPr>
          <w:rFonts w:asciiTheme="minorHAnsi" w:hAnsiTheme="minorHAnsi" w:cstheme="minorHAnsi"/>
          <w:bCs/>
          <w:sz w:val="22"/>
          <w:szCs w:val="22"/>
          <w:lang w:val="en-NZ"/>
        </w:rPr>
      </w:pPr>
      <w:r w:rsidRPr="0074746E">
        <w:rPr>
          <w:rFonts w:asciiTheme="minorHAnsi" w:hAnsiTheme="minorHAnsi" w:cstheme="minorHAnsi"/>
          <w:bCs/>
          <w:sz w:val="22"/>
          <w:szCs w:val="22"/>
          <w:lang w:val="en-NZ"/>
        </w:rPr>
        <w:t xml:space="preserve">apply to the sale and supply of alcohol on </w:t>
      </w:r>
      <w:r w:rsidR="0003291B" w:rsidRPr="0074746E">
        <w:rPr>
          <w:rFonts w:asciiTheme="minorHAnsi" w:hAnsiTheme="minorHAnsi" w:cstheme="minorHAnsi"/>
          <w:bCs/>
          <w:sz w:val="22"/>
          <w:szCs w:val="22"/>
          <w:lang w:val="en-NZ"/>
        </w:rPr>
        <w:t>Easter</w:t>
      </w:r>
      <w:r w:rsidRPr="0074746E">
        <w:rPr>
          <w:rFonts w:asciiTheme="minorHAnsi" w:hAnsiTheme="minorHAnsi" w:cstheme="minorHAnsi"/>
          <w:bCs/>
          <w:sz w:val="22"/>
          <w:szCs w:val="22"/>
          <w:lang w:val="en-NZ"/>
        </w:rPr>
        <w:t xml:space="preserve"> Sunday from licenced</w:t>
      </w:r>
      <w:r w:rsidR="0003291B" w:rsidRPr="0074746E">
        <w:rPr>
          <w:rFonts w:asciiTheme="minorHAnsi" w:hAnsiTheme="minorHAnsi" w:cstheme="minorHAnsi"/>
          <w:bCs/>
          <w:sz w:val="22"/>
          <w:szCs w:val="22"/>
          <w:lang w:val="en-NZ"/>
        </w:rPr>
        <w:t xml:space="preserve"> premises, which is regulated by the Sale and Supply of Alcohol Act 2012.</w:t>
      </w:r>
    </w:p>
    <w:p w14:paraId="6EFA1ED3" w14:textId="77777777" w:rsidR="0074746E" w:rsidRDefault="0074746E" w:rsidP="0074746E">
      <w:pPr>
        <w:jc w:val="both"/>
        <w:rPr>
          <w:rFonts w:asciiTheme="minorHAnsi" w:hAnsiTheme="minorHAnsi" w:cstheme="minorHAnsi"/>
          <w:bCs/>
          <w:sz w:val="22"/>
          <w:szCs w:val="22"/>
          <w:lang w:val="en-NZ"/>
        </w:rPr>
      </w:pPr>
    </w:p>
    <w:p w14:paraId="1E8A227F" w14:textId="66809C54" w:rsidR="0003291B" w:rsidRPr="00782923" w:rsidRDefault="0003291B" w:rsidP="0074746E">
      <w:pPr>
        <w:jc w:val="both"/>
        <w:rPr>
          <w:rFonts w:asciiTheme="minorHAnsi" w:hAnsiTheme="minorHAnsi" w:cstheme="minorHAnsi"/>
          <w:bCs/>
          <w:sz w:val="22"/>
          <w:szCs w:val="22"/>
          <w:lang w:val="en-NZ"/>
        </w:rPr>
      </w:pPr>
      <w:r w:rsidRPr="00782923">
        <w:rPr>
          <w:rFonts w:asciiTheme="minorHAnsi" w:hAnsiTheme="minorHAnsi" w:cstheme="minorHAnsi"/>
          <w:bCs/>
          <w:sz w:val="22"/>
          <w:szCs w:val="22"/>
          <w:lang w:val="en-NZ"/>
        </w:rPr>
        <w:t>Council is not responsible for the enforcement of this Policy. Enforcement will be undertaken by the central government that is responsible for the administration of the Act.</w:t>
      </w:r>
    </w:p>
    <w:p w14:paraId="451CA5CA" w14:textId="77777777" w:rsidR="0074746E" w:rsidRDefault="0074746E" w:rsidP="0074746E">
      <w:pPr>
        <w:jc w:val="both"/>
        <w:rPr>
          <w:rFonts w:asciiTheme="minorHAnsi" w:hAnsiTheme="minorHAnsi" w:cstheme="minorHAnsi"/>
          <w:bCs/>
          <w:sz w:val="22"/>
          <w:szCs w:val="22"/>
          <w:lang w:val="en-NZ"/>
        </w:rPr>
      </w:pPr>
    </w:p>
    <w:p w14:paraId="1725D058" w14:textId="6733D2E4" w:rsidR="00B5643D" w:rsidRDefault="00B5643D" w:rsidP="0074746E">
      <w:pPr>
        <w:ind w:left="360" w:hanging="360"/>
        <w:jc w:val="both"/>
        <w:rPr>
          <w:rFonts w:asciiTheme="minorHAnsi" w:hAnsiTheme="minorHAnsi" w:cstheme="minorHAnsi"/>
          <w:bCs/>
          <w:sz w:val="22"/>
          <w:szCs w:val="22"/>
          <w:lang w:val="en-NZ"/>
        </w:rPr>
      </w:pPr>
    </w:p>
    <w:p w14:paraId="4A2E6BE4" w14:textId="4AB7AD0F" w:rsidR="00B5643D" w:rsidRDefault="00B5643D" w:rsidP="0074746E">
      <w:pPr>
        <w:ind w:left="360" w:hanging="360"/>
        <w:jc w:val="both"/>
        <w:rPr>
          <w:rFonts w:asciiTheme="minorHAnsi" w:hAnsiTheme="minorHAnsi" w:cstheme="minorHAnsi"/>
          <w:bCs/>
          <w:sz w:val="22"/>
          <w:szCs w:val="22"/>
          <w:lang w:val="en-NZ"/>
        </w:rPr>
      </w:pPr>
    </w:p>
    <w:p w14:paraId="0376F284" w14:textId="77777777" w:rsidR="00197C3B" w:rsidRPr="00782923" w:rsidRDefault="00197C3B" w:rsidP="0074746E">
      <w:pPr>
        <w:ind w:left="360" w:hanging="360"/>
        <w:jc w:val="both"/>
        <w:rPr>
          <w:rFonts w:asciiTheme="minorHAnsi" w:hAnsiTheme="minorHAnsi" w:cstheme="minorHAnsi"/>
          <w:bCs/>
          <w:sz w:val="22"/>
          <w:szCs w:val="22"/>
          <w:lang w:val="en-NZ"/>
        </w:rPr>
      </w:pPr>
    </w:p>
    <w:p w14:paraId="39FF370A" w14:textId="23D69EB6" w:rsidR="00B5643D" w:rsidRDefault="00B5643D" w:rsidP="0074746E">
      <w:pPr>
        <w:pStyle w:val="ListParagraph"/>
        <w:numPr>
          <w:ilvl w:val="0"/>
          <w:numId w:val="3"/>
        </w:numPr>
        <w:jc w:val="both"/>
        <w:rPr>
          <w:rFonts w:asciiTheme="minorHAnsi" w:hAnsiTheme="minorHAnsi" w:cstheme="minorHAnsi"/>
          <w:b/>
          <w:sz w:val="32"/>
          <w:szCs w:val="32"/>
          <w:lang w:val="en-NZ"/>
        </w:rPr>
      </w:pPr>
      <w:r>
        <w:rPr>
          <w:rFonts w:asciiTheme="minorHAnsi" w:hAnsiTheme="minorHAnsi" w:cstheme="minorHAnsi"/>
          <w:b/>
          <w:sz w:val="32"/>
          <w:szCs w:val="32"/>
          <w:lang w:val="en-NZ"/>
        </w:rPr>
        <w:t>EMPLOYEE AND EMPLOYER CHOICE</w:t>
      </w:r>
    </w:p>
    <w:p w14:paraId="42A3D47C" w14:textId="77777777" w:rsidR="00B5643D" w:rsidRPr="00B5643D" w:rsidRDefault="00B5643D" w:rsidP="00B5643D">
      <w:pPr>
        <w:jc w:val="both"/>
        <w:rPr>
          <w:rFonts w:asciiTheme="minorHAnsi" w:hAnsiTheme="minorHAnsi" w:cstheme="minorHAnsi"/>
          <w:bCs/>
          <w:sz w:val="22"/>
          <w:szCs w:val="22"/>
          <w:lang w:val="en-NZ"/>
        </w:rPr>
      </w:pPr>
      <w:r w:rsidRPr="00B5643D">
        <w:rPr>
          <w:rFonts w:asciiTheme="minorHAnsi" w:hAnsiTheme="minorHAnsi" w:cstheme="minorHAnsi"/>
          <w:bCs/>
          <w:sz w:val="22"/>
          <w:szCs w:val="22"/>
          <w:lang w:val="en-NZ"/>
        </w:rPr>
        <w:t>Council recognises that Easter Sunday is a day of significance across New Zealand and some people will choose not to work on this day. Subpart 2 of Part 2 of the Shop Trading Hours Act 1990 includes a workers choice provision that outlines a shop employee’s right to refuse to work on Easter Sunday.</w:t>
      </w:r>
    </w:p>
    <w:p w14:paraId="0C4AC424" w14:textId="77777777" w:rsidR="00B5643D" w:rsidRPr="00B5643D" w:rsidRDefault="00B5643D" w:rsidP="00B5643D">
      <w:pPr>
        <w:jc w:val="both"/>
        <w:rPr>
          <w:rFonts w:asciiTheme="minorHAnsi" w:hAnsiTheme="minorHAnsi" w:cstheme="minorHAnsi"/>
          <w:b/>
          <w:sz w:val="32"/>
          <w:szCs w:val="32"/>
          <w:lang w:val="en-NZ"/>
        </w:rPr>
      </w:pPr>
    </w:p>
    <w:p w14:paraId="6FCBFD59" w14:textId="3D09BF5D" w:rsidR="00E01F9F" w:rsidRPr="00E63C8A" w:rsidRDefault="00BC2A4C" w:rsidP="0074746E">
      <w:pPr>
        <w:pStyle w:val="ListParagraph"/>
        <w:numPr>
          <w:ilvl w:val="0"/>
          <w:numId w:val="3"/>
        </w:numPr>
        <w:jc w:val="both"/>
        <w:rPr>
          <w:rFonts w:asciiTheme="minorHAnsi" w:hAnsiTheme="minorHAnsi" w:cstheme="minorHAnsi"/>
          <w:b/>
          <w:sz w:val="32"/>
          <w:szCs w:val="32"/>
          <w:lang w:val="en-NZ"/>
        </w:rPr>
      </w:pPr>
      <w:r w:rsidRPr="00E63C8A">
        <w:rPr>
          <w:rFonts w:asciiTheme="minorHAnsi" w:hAnsiTheme="minorHAnsi" w:cstheme="minorHAnsi"/>
          <w:b/>
          <w:sz w:val="32"/>
          <w:szCs w:val="32"/>
          <w:lang w:val="en-NZ"/>
        </w:rPr>
        <w:t>DEFINITIONS</w:t>
      </w:r>
    </w:p>
    <w:p w14:paraId="59880D26" w14:textId="5ABBECA0" w:rsidR="00B70622" w:rsidRPr="00FF320D" w:rsidRDefault="00761819" w:rsidP="0074746E">
      <w:pPr>
        <w:jc w:val="both"/>
        <w:rPr>
          <w:rFonts w:asciiTheme="minorHAnsi" w:hAnsiTheme="minorHAnsi" w:cstheme="minorHAnsi"/>
          <w:bCs/>
          <w:sz w:val="22"/>
          <w:szCs w:val="22"/>
          <w:lang w:val="en-NZ"/>
        </w:rPr>
      </w:pPr>
      <w:proofErr w:type="gramStart"/>
      <w:r w:rsidRPr="00FF320D">
        <w:rPr>
          <w:rFonts w:asciiTheme="minorHAnsi" w:hAnsiTheme="minorHAnsi" w:cstheme="minorHAnsi"/>
          <w:bCs/>
          <w:sz w:val="22"/>
          <w:szCs w:val="22"/>
          <w:lang w:val="en-NZ"/>
        </w:rPr>
        <w:t>For the purpose of</w:t>
      </w:r>
      <w:proofErr w:type="gramEnd"/>
      <w:r w:rsidRPr="00FF320D">
        <w:rPr>
          <w:rFonts w:asciiTheme="minorHAnsi" w:hAnsiTheme="minorHAnsi" w:cstheme="minorHAnsi"/>
          <w:bCs/>
          <w:sz w:val="22"/>
          <w:szCs w:val="22"/>
          <w:lang w:val="en-NZ"/>
        </w:rPr>
        <w:t xml:space="preserve"> this policy:</w:t>
      </w:r>
    </w:p>
    <w:p w14:paraId="76719FB2" w14:textId="77777777" w:rsidR="00761819" w:rsidRPr="00782923" w:rsidRDefault="00761819" w:rsidP="0074746E">
      <w:pPr>
        <w:pStyle w:val="ListParagraph"/>
        <w:ind w:left="360"/>
        <w:jc w:val="both"/>
        <w:rPr>
          <w:rFonts w:asciiTheme="minorHAnsi" w:hAnsiTheme="minorHAnsi" w:cstheme="minorHAnsi"/>
          <w:b/>
          <w:sz w:val="22"/>
          <w:szCs w:val="22"/>
          <w:lang w:val="en-NZ"/>
        </w:rPr>
      </w:pPr>
    </w:p>
    <w:p w14:paraId="44AE65DE" w14:textId="4E6DE47C" w:rsidR="00761819" w:rsidRPr="0074746E" w:rsidRDefault="00761819" w:rsidP="0074746E">
      <w:pPr>
        <w:jc w:val="both"/>
        <w:rPr>
          <w:rFonts w:asciiTheme="minorHAnsi" w:hAnsiTheme="minorHAnsi" w:cstheme="minorHAnsi"/>
          <w:bCs/>
          <w:sz w:val="22"/>
          <w:szCs w:val="22"/>
          <w:lang w:val="en-NZ"/>
        </w:rPr>
      </w:pPr>
      <w:r w:rsidRPr="0074746E">
        <w:rPr>
          <w:rFonts w:asciiTheme="minorHAnsi" w:hAnsiTheme="minorHAnsi" w:cstheme="minorHAnsi"/>
          <w:bCs/>
          <w:sz w:val="22"/>
          <w:szCs w:val="22"/>
          <w:lang w:val="en-NZ"/>
        </w:rPr>
        <w:t xml:space="preserve">Shop means a building, place, or part of a building or place, where goods are kept, sold, or offered for sale, by retail; and includes an auction mart, </w:t>
      </w:r>
      <w:r w:rsidR="00F12CFB" w:rsidRPr="0074746E">
        <w:rPr>
          <w:rFonts w:asciiTheme="minorHAnsi" w:hAnsiTheme="minorHAnsi" w:cstheme="minorHAnsi"/>
          <w:bCs/>
          <w:sz w:val="22"/>
          <w:szCs w:val="22"/>
          <w:lang w:val="en-NZ"/>
        </w:rPr>
        <w:t>a</w:t>
      </w:r>
      <w:r w:rsidRPr="0074746E">
        <w:rPr>
          <w:rFonts w:asciiTheme="minorHAnsi" w:hAnsiTheme="minorHAnsi" w:cstheme="minorHAnsi"/>
          <w:bCs/>
          <w:sz w:val="22"/>
          <w:szCs w:val="22"/>
          <w:lang w:val="en-NZ"/>
        </w:rPr>
        <w:t xml:space="preserve"> barrow, stall, or other subdivision of a </w:t>
      </w:r>
      <w:r w:rsidR="00F12CFB" w:rsidRPr="0074746E">
        <w:rPr>
          <w:rFonts w:asciiTheme="minorHAnsi" w:hAnsiTheme="minorHAnsi" w:cstheme="minorHAnsi"/>
          <w:bCs/>
          <w:sz w:val="22"/>
          <w:szCs w:val="22"/>
          <w:lang w:val="en-NZ"/>
        </w:rPr>
        <w:t>market</w:t>
      </w:r>
      <w:r w:rsidRPr="0074746E">
        <w:rPr>
          <w:rFonts w:asciiTheme="minorHAnsi" w:hAnsiTheme="minorHAnsi" w:cstheme="minorHAnsi"/>
          <w:bCs/>
          <w:sz w:val="22"/>
          <w:szCs w:val="22"/>
          <w:lang w:val="en-NZ"/>
        </w:rPr>
        <w:t>; but does not include:</w:t>
      </w:r>
    </w:p>
    <w:p w14:paraId="68E33C24" w14:textId="77777777" w:rsidR="006825F5" w:rsidRPr="00782923" w:rsidRDefault="006825F5" w:rsidP="0074746E">
      <w:pPr>
        <w:pStyle w:val="ListParagraph"/>
        <w:ind w:left="360"/>
        <w:jc w:val="both"/>
        <w:rPr>
          <w:rFonts w:asciiTheme="minorHAnsi" w:hAnsiTheme="minorHAnsi" w:cstheme="minorHAnsi"/>
          <w:bCs/>
          <w:sz w:val="22"/>
          <w:szCs w:val="22"/>
          <w:lang w:val="en-NZ"/>
        </w:rPr>
      </w:pPr>
    </w:p>
    <w:p w14:paraId="5CA9C835" w14:textId="47C741E1" w:rsidR="00761819" w:rsidRPr="00782923" w:rsidRDefault="00761819" w:rsidP="0074746E">
      <w:pPr>
        <w:pStyle w:val="ListParagraph"/>
        <w:numPr>
          <w:ilvl w:val="0"/>
          <w:numId w:val="24"/>
        </w:numPr>
        <w:jc w:val="both"/>
        <w:rPr>
          <w:rFonts w:asciiTheme="minorHAnsi" w:hAnsiTheme="minorHAnsi" w:cstheme="minorHAnsi"/>
          <w:bCs/>
          <w:sz w:val="22"/>
          <w:szCs w:val="22"/>
          <w:lang w:val="en-NZ"/>
        </w:rPr>
      </w:pPr>
      <w:r w:rsidRPr="00782923">
        <w:rPr>
          <w:rFonts w:asciiTheme="minorHAnsi" w:hAnsiTheme="minorHAnsi" w:cstheme="minorHAnsi"/>
          <w:bCs/>
          <w:sz w:val="22"/>
          <w:szCs w:val="22"/>
          <w:lang w:val="en-NZ"/>
        </w:rPr>
        <w:t>A private home where the owner or occupier’s effects are being sold (by auction or otherwise); or</w:t>
      </w:r>
    </w:p>
    <w:p w14:paraId="42372BBB" w14:textId="4457B287" w:rsidR="00761819" w:rsidRPr="00782923" w:rsidRDefault="00761819" w:rsidP="0074746E">
      <w:pPr>
        <w:pStyle w:val="ListParagraph"/>
        <w:numPr>
          <w:ilvl w:val="0"/>
          <w:numId w:val="24"/>
        </w:numPr>
        <w:jc w:val="both"/>
        <w:rPr>
          <w:rFonts w:asciiTheme="minorHAnsi" w:hAnsiTheme="minorHAnsi" w:cstheme="minorHAnsi"/>
          <w:bCs/>
          <w:sz w:val="22"/>
          <w:szCs w:val="22"/>
          <w:lang w:val="en-NZ"/>
        </w:rPr>
      </w:pPr>
      <w:r w:rsidRPr="00782923">
        <w:rPr>
          <w:rFonts w:asciiTheme="minorHAnsi" w:hAnsiTheme="minorHAnsi" w:cstheme="minorHAnsi"/>
          <w:bCs/>
          <w:sz w:val="22"/>
          <w:szCs w:val="22"/>
          <w:lang w:val="en-NZ"/>
        </w:rPr>
        <w:t xml:space="preserve">A building or place where the only business carried </w:t>
      </w:r>
      <w:r w:rsidR="00F12CFB" w:rsidRPr="00782923">
        <w:rPr>
          <w:rFonts w:asciiTheme="minorHAnsi" w:hAnsiTheme="minorHAnsi" w:cstheme="minorHAnsi"/>
          <w:bCs/>
          <w:sz w:val="22"/>
          <w:szCs w:val="22"/>
          <w:lang w:val="en-NZ"/>
        </w:rPr>
        <w:t>on is</w:t>
      </w:r>
      <w:r w:rsidRPr="00782923">
        <w:rPr>
          <w:rFonts w:asciiTheme="minorHAnsi" w:hAnsiTheme="minorHAnsi" w:cstheme="minorHAnsi"/>
          <w:bCs/>
          <w:sz w:val="22"/>
          <w:szCs w:val="22"/>
          <w:lang w:val="en-NZ"/>
        </w:rPr>
        <w:t xml:space="preserve"> that of selling by auction </w:t>
      </w:r>
      <w:r w:rsidR="00F12CFB" w:rsidRPr="00782923">
        <w:rPr>
          <w:rFonts w:asciiTheme="minorHAnsi" w:hAnsiTheme="minorHAnsi" w:cstheme="minorHAnsi"/>
          <w:bCs/>
          <w:sz w:val="22"/>
          <w:szCs w:val="22"/>
          <w:lang w:val="en-NZ"/>
        </w:rPr>
        <w:t>agricultural</w:t>
      </w:r>
      <w:r w:rsidRPr="00782923">
        <w:rPr>
          <w:rFonts w:asciiTheme="minorHAnsi" w:hAnsiTheme="minorHAnsi" w:cstheme="minorHAnsi"/>
          <w:bCs/>
          <w:sz w:val="22"/>
          <w:szCs w:val="22"/>
          <w:lang w:val="en-NZ"/>
        </w:rPr>
        <w:t xml:space="preserve"> </w:t>
      </w:r>
      <w:r w:rsidR="00F12CFB" w:rsidRPr="00782923">
        <w:rPr>
          <w:rFonts w:asciiTheme="minorHAnsi" w:hAnsiTheme="minorHAnsi" w:cstheme="minorHAnsi"/>
          <w:bCs/>
          <w:sz w:val="22"/>
          <w:szCs w:val="22"/>
          <w:lang w:val="en-NZ"/>
        </w:rPr>
        <w:t>products</w:t>
      </w:r>
      <w:r w:rsidRPr="00782923">
        <w:rPr>
          <w:rFonts w:asciiTheme="minorHAnsi" w:hAnsiTheme="minorHAnsi" w:cstheme="minorHAnsi"/>
          <w:bCs/>
          <w:sz w:val="22"/>
          <w:szCs w:val="22"/>
          <w:lang w:val="en-NZ"/>
        </w:rPr>
        <w:t>, pastoral products, and livestock, or any of them; or</w:t>
      </w:r>
    </w:p>
    <w:p w14:paraId="2AD5B530" w14:textId="70871BC6" w:rsidR="00761819" w:rsidRDefault="000E6B43" w:rsidP="0074746E">
      <w:pPr>
        <w:pStyle w:val="ListParagraph"/>
        <w:numPr>
          <w:ilvl w:val="0"/>
          <w:numId w:val="24"/>
        </w:numPr>
        <w:jc w:val="both"/>
        <w:rPr>
          <w:rFonts w:asciiTheme="minorHAnsi" w:hAnsiTheme="minorHAnsi" w:cstheme="minorHAnsi"/>
          <w:bCs/>
          <w:sz w:val="22"/>
          <w:szCs w:val="22"/>
          <w:lang w:val="en-NZ"/>
        </w:rPr>
      </w:pPr>
      <w:r w:rsidRPr="00782923">
        <w:rPr>
          <w:rFonts w:asciiTheme="minorHAnsi" w:hAnsiTheme="minorHAnsi" w:cstheme="minorHAnsi"/>
          <w:bCs/>
          <w:sz w:val="22"/>
          <w:szCs w:val="22"/>
          <w:lang w:val="en-NZ"/>
        </w:rPr>
        <w:t xml:space="preserve">A </w:t>
      </w:r>
      <w:r w:rsidR="00F12CFB" w:rsidRPr="00782923">
        <w:rPr>
          <w:rFonts w:asciiTheme="minorHAnsi" w:hAnsiTheme="minorHAnsi" w:cstheme="minorHAnsi"/>
          <w:bCs/>
          <w:sz w:val="22"/>
          <w:szCs w:val="22"/>
          <w:lang w:val="en-NZ"/>
        </w:rPr>
        <w:t>building</w:t>
      </w:r>
      <w:r w:rsidRPr="00782923">
        <w:rPr>
          <w:rFonts w:asciiTheme="minorHAnsi" w:hAnsiTheme="minorHAnsi" w:cstheme="minorHAnsi"/>
          <w:bCs/>
          <w:sz w:val="22"/>
          <w:szCs w:val="22"/>
          <w:lang w:val="en-NZ"/>
        </w:rPr>
        <w:t xml:space="preserve"> or place where the only business carried on is that of selling goods to people who ae </w:t>
      </w:r>
      <w:r w:rsidR="002E4B6D" w:rsidRPr="00782923">
        <w:rPr>
          <w:rFonts w:asciiTheme="minorHAnsi" w:hAnsiTheme="minorHAnsi" w:cstheme="minorHAnsi"/>
          <w:bCs/>
          <w:sz w:val="22"/>
          <w:szCs w:val="22"/>
          <w:lang w:val="en-NZ"/>
        </w:rPr>
        <w:t>dealers and</w:t>
      </w:r>
      <w:r w:rsidRPr="00782923">
        <w:rPr>
          <w:rFonts w:asciiTheme="minorHAnsi" w:hAnsiTheme="minorHAnsi" w:cstheme="minorHAnsi"/>
          <w:bCs/>
          <w:sz w:val="22"/>
          <w:szCs w:val="22"/>
          <w:lang w:val="en-NZ"/>
        </w:rPr>
        <w:t xml:space="preserve"> buy the goods to sell them again.</w:t>
      </w:r>
    </w:p>
    <w:p w14:paraId="0A416DF3" w14:textId="77777777" w:rsidR="006825F5" w:rsidRPr="006825F5" w:rsidRDefault="006825F5" w:rsidP="0074746E">
      <w:pPr>
        <w:jc w:val="both"/>
        <w:rPr>
          <w:rFonts w:asciiTheme="minorHAnsi" w:hAnsiTheme="minorHAnsi" w:cstheme="minorHAnsi"/>
          <w:bCs/>
          <w:sz w:val="22"/>
          <w:szCs w:val="22"/>
          <w:lang w:val="en-NZ"/>
        </w:rPr>
      </w:pPr>
    </w:p>
    <w:p w14:paraId="5AF9B400" w14:textId="20B271E0" w:rsidR="00782923" w:rsidRPr="0074746E" w:rsidRDefault="00B5643D" w:rsidP="00B5643D">
      <w:pPr>
        <w:pStyle w:val="ListParagraph"/>
        <w:numPr>
          <w:ilvl w:val="0"/>
          <w:numId w:val="29"/>
        </w:numPr>
        <w:jc w:val="both"/>
        <w:rPr>
          <w:rFonts w:asciiTheme="minorHAnsi" w:hAnsiTheme="minorHAnsi" w:cstheme="minorHAnsi"/>
          <w:sz w:val="32"/>
          <w:szCs w:val="32"/>
          <w:lang w:val="en-NZ"/>
        </w:rPr>
      </w:pPr>
      <w:r>
        <w:rPr>
          <w:rFonts w:asciiTheme="minorHAnsi" w:hAnsiTheme="minorHAnsi" w:cstheme="minorHAnsi"/>
          <w:b/>
          <w:sz w:val="32"/>
          <w:szCs w:val="32"/>
          <w:lang w:val="en-NZ"/>
        </w:rPr>
        <w:t xml:space="preserve">POLICY ADMINISTRATION </w:t>
      </w:r>
    </w:p>
    <w:p w14:paraId="71F4D5A3" w14:textId="77777777" w:rsidR="00B5643D" w:rsidRDefault="00B5643D" w:rsidP="0074746E">
      <w:pPr>
        <w:jc w:val="both"/>
        <w:rPr>
          <w:rFonts w:asciiTheme="minorHAnsi" w:hAnsiTheme="minorHAnsi" w:cstheme="minorHAnsi"/>
          <w:sz w:val="22"/>
          <w:szCs w:val="22"/>
          <w:lang w:val="en-NZ"/>
        </w:rPr>
      </w:pPr>
    </w:p>
    <w:p w14:paraId="2BFAE9A3" w14:textId="208AF4B7" w:rsidR="00B5643D" w:rsidRDefault="00B5643D" w:rsidP="0074746E">
      <w:pPr>
        <w:jc w:val="both"/>
        <w:rPr>
          <w:rFonts w:asciiTheme="minorHAnsi" w:hAnsiTheme="minorHAnsi" w:cstheme="minorHAnsi"/>
          <w:sz w:val="22"/>
          <w:szCs w:val="22"/>
          <w:lang w:val="en-NZ"/>
        </w:rPr>
      </w:pPr>
      <w:proofErr w:type="gramStart"/>
      <w:r>
        <w:rPr>
          <w:rFonts w:asciiTheme="minorHAnsi" w:hAnsiTheme="minorHAnsi" w:cstheme="minorHAnsi"/>
          <w:sz w:val="22"/>
          <w:szCs w:val="22"/>
          <w:lang w:val="en-NZ"/>
        </w:rPr>
        <w:t xml:space="preserve">6.1  </w:t>
      </w:r>
      <w:r w:rsidRPr="00B5643D">
        <w:rPr>
          <w:rFonts w:asciiTheme="minorHAnsi" w:hAnsiTheme="minorHAnsi" w:cstheme="minorHAnsi"/>
          <w:sz w:val="22"/>
          <w:szCs w:val="22"/>
          <w:u w:val="single"/>
          <w:lang w:val="en-NZ"/>
        </w:rPr>
        <w:t>Review</w:t>
      </w:r>
      <w:proofErr w:type="gramEnd"/>
    </w:p>
    <w:p w14:paraId="3997E9A6" w14:textId="1ED6CF6A" w:rsidR="00782923" w:rsidRPr="00782923" w:rsidRDefault="00B5643D" w:rsidP="0074746E">
      <w:pPr>
        <w:jc w:val="both"/>
        <w:rPr>
          <w:rFonts w:asciiTheme="minorHAnsi" w:hAnsiTheme="minorHAnsi" w:cstheme="minorHAnsi"/>
          <w:bCs/>
          <w:sz w:val="22"/>
          <w:szCs w:val="22"/>
          <w:lang w:val="en-NZ"/>
        </w:rPr>
      </w:pPr>
      <w:r w:rsidRPr="00B5643D">
        <w:rPr>
          <w:rFonts w:asciiTheme="minorHAnsi" w:hAnsiTheme="minorHAnsi" w:cstheme="minorHAnsi"/>
          <w:sz w:val="22"/>
          <w:szCs w:val="22"/>
          <w:lang w:val="en-NZ"/>
        </w:rPr>
        <w:t>In accordance with Section 5C (2) of the Shop trading Hours Amendment Act 2016 this Policy must be reviewed within five years of its adoption. The special consultative procedure must be used to review, revoke, replace or continue this policy without amendment.</w:t>
      </w:r>
    </w:p>
    <w:p w14:paraId="49BB267D" w14:textId="77777777" w:rsidR="00B5643D" w:rsidRDefault="00B5643D" w:rsidP="00B5643D">
      <w:pPr>
        <w:rPr>
          <w:rFonts w:asciiTheme="minorHAnsi" w:hAnsiTheme="minorHAnsi" w:cstheme="minorHAnsi"/>
          <w:bCs/>
          <w:sz w:val="22"/>
          <w:szCs w:val="22"/>
          <w:lang w:val="en-NZ"/>
        </w:rPr>
      </w:pPr>
    </w:p>
    <w:p w14:paraId="54D55936" w14:textId="077246DF" w:rsidR="00B5643D" w:rsidRPr="00B5643D" w:rsidRDefault="00B5643D" w:rsidP="00B5643D">
      <w:pPr>
        <w:rPr>
          <w:rFonts w:asciiTheme="minorHAnsi" w:hAnsiTheme="minorHAnsi" w:cstheme="minorHAnsi"/>
          <w:bCs/>
          <w:sz w:val="22"/>
          <w:szCs w:val="22"/>
          <w:lang w:val="en-NZ"/>
        </w:rPr>
      </w:pPr>
      <w:proofErr w:type="gramStart"/>
      <w:r w:rsidRPr="00B5643D">
        <w:rPr>
          <w:rFonts w:asciiTheme="minorHAnsi" w:hAnsiTheme="minorHAnsi" w:cstheme="minorHAnsi"/>
          <w:bCs/>
          <w:sz w:val="22"/>
          <w:szCs w:val="22"/>
          <w:lang w:val="en-NZ"/>
        </w:rPr>
        <w:t>6.2</w:t>
      </w:r>
      <w:r>
        <w:rPr>
          <w:rFonts w:asciiTheme="minorHAnsi" w:hAnsiTheme="minorHAnsi" w:cstheme="minorHAnsi"/>
          <w:bCs/>
          <w:sz w:val="22"/>
          <w:szCs w:val="22"/>
          <w:lang w:val="en-NZ"/>
        </w:rPr>
        <w:t xml:space="preserve">  </w:t>
      </w:r>
      <w:r w:rsidRPr="00B5643D">
        <w:rPr>
          <w:rFonts w:asciiTheme="minorHAnsi" w:hAnsiTheme="minorHAnsi" w:cstheme="minorHAnsi"/>
          <w:bCs/>
          <w:sz w:val="22"/>
          <w:szCs w:val="22"/>
          <w:u w:val="single"/>
          <w:lang w:val="en-NZ"/>
        </w:rPr>
        <w:t>Relevant</w:t>
      </w:r>
      <w:proofErr w:type="gramEnd"/>
      <w:r w:rsidRPr="00B5643D">
        <w:rPr>
          <w:rFonts w:asciiTheme="minorHAnsi" w:hAnsiTheme="minorHAnsi" w:cstheme="minorHAnsi"/>
          <w:bCs/>
          <w:sz w:val="22"/>
          <w:szCs w:val="22"/>
          <w:u w:val="single"/>
          <w:lang w:val="en-NZ"/>
        </w:rPr>
        <w:t xml:space="preserve"> legislation</w:t>
      </w:r>
    </w:p>
    <w:p w14:paraId="17CC45A3" w14:textId="396BBDD3" w:rsidR="00B5643D" w:rsidRDefault="00B5643D" w:rsidP="00B5643D">
      <w:pPr>
        <w:rPr>
          <w:rFonts w:asciiTheme="minorHAnsi" w:hAnsiTheme="minorHAnsi" w:cstheme="minorHAnsi"/>
          <w:bCs/>
          <w:sz w:val="22"/>
          <w:szCs w:val="22"/>
          <w:lang w:val="en-NZ"/>
        </w:rPr>
      </w:pPr>
      <w:r w:rsidRPr="00B5643D">
        <w:rPr>
          <w:rFonts w:asciiTheme="minorHAnsi" w:hAnsiTheme="minorHAnsi" w:cstheme="minorHAnsi"/>
          <w:bCs/>
          <w:sz w:val="22"/>
          <w:szCs w:val="22"/>
          <w:lang w:val="en-NZ"/>
        </w:rPr>
        <w:t>Shop Trading Hours Act 1990</w:t>
      </w:r>
      <w:r>
        <w:rPr>
          <w:rFonts w:asciiTheme="minorHAnsi" w:hAnsiTheme="minorHAnsi" w:cstheme="minorHAnsi"/>
          <w:bCs/>
          <w:sz w:val="22"/>
          <w:szCs w:val="22"/>
          <w:lang w:val="en-NZ"/>
        </w:rPr>
        <w:t>.</w:t>
      </w:r>
    </w:p>
    <w:p w14:paraId="43766C30" w14:textId="77777777" w:rsidR="00B5643D" w:rsidRPr="00B5643D" w:rsidRDefault="00B5643D" w:rsidP="00B5643D">
      <w:pPr>
        <w:rPr>
          <w:rFonts w:asciiTheme="minorHAnsi" w:hAnsiTheme="minorHAnsi" w:cstheme="minorHAnsi"/>
          <w:bCs/>
          <w:sz w:val="22"/>
          <w:szCs w:val="22"/>
          <w:lang w:val="en-NZ"/>
        </w:rPr>
      </w:pPr>
    </w:p>
    <w:p w14:paraId="1298299A" w14:textId="6A7E1AE4" w:rsidR="00B5643D" w:rsidRPr="00B5643D" w:rsidRDefault="00B5643D" w:rsidP="00B5643D">
      <w:pPr>
        <w:rPr>
          <w:rFonts w:asciiTheme="minorHAnsi" w:hAnsiTheme="minorHAnsi" w:cstheme="minorHAnsi"/>
          <w:bCs/>
          <w:sz w:val="22"/>
          <w:szCs w:val="22"/>
          <w:lang w:val="en-NZ"/>
        </w:rPr>
      </w:pPr>
      <w:proofErr w:type="gramStart"/>
      <w:r w:rsidRPr="00B5643D">
        <w:rPr>
          <w:rFonts w:asciiTheme="minorHAnsi" w:hAnsiTheme="minorHAnsi" w:cstheme="minorHAnsi"/>
          <w:bCs/>
          <w:sz w:val="22"/>
          <w:szCs w:val="22"/>
          <w:lang w:val="en-NZ"/>
        </w:rPr>
        <w:t>6.3</w:t>
      </w:r>
      <w:r>
        <w:rPr>
          <w:rFonts w:asciiTheme="minorHAnsi" w:hAnsiTheme="minorHAnsi" w:cstheme="minorHAnsi"/>
          <w:bCs/>
          <w:sz w:val="22"/>
          <w:szCs w:val="22"/>
          <w:lang w:val="en-NZ"/>
        </w:rPr>
        <w:t xml:space="preserve">  </w:t>
      </w:r>
      <w:r w:rsidRPr="00B5643D">
        <w:rPr>
          <w:rFonts w:asciiTheme="minorHAnsi" w:hAnsiTheme="minorHAnsi" w:cstheme="minorHAnsi"/>
          <w:bCs/>
          <w:sz w:val="22"/>
          <w:szCs w:val="22"/>
          <w:u w:val="single"/>
          <w:lang w:val="en-NZ"/>
        </w:rPr>
        <w:t>Policy</w:t>
      </w:r>
      <w:proofErr w:type="gramEnd"/>
      <w:r w:rsidRPr="00B5643D">
        <w:rPr>
          <w:rFonts w:asciiTheme="minorHAnsi" w:hAnsiTheme="minorHAnsi" w:cstheme="minorHAnsi"/>
          <w:bCs/>
          <w:sz w:val="22"/>
          <w:szCs w:val="22"/>
          <w:u w:val="single"/>
          <w:lang w:val="en-NZ"/>
        </w:rPr>
        <w:t xml:space="preserve"> adopted</w:t>
      </w:r>
    </w:p>
    <w:p w14:paraId="3EB2018D" w14:textId="5158EF79" w:rsidR="00B81F50" w:rsidRDefault="00B5643D" w:rsidP="00B5643D">
      <w:pPr>
        <w:rPr>
          <w:rFonts w:asciiTheme="minorHAnsi" w:hAnsiTheme="minorHAnsi" w:cstheme="minorHAnsi"/>
          <w:bCs/>
          <w:sz w:val="22"/>
          <w:szCs w:val="22"/>
          <w:lang w:val="en-NZ"/>
        </w:rPr>
        <w:sectPr w:rsidR="00B81F50" w:rsidSect="000162DA">
          <w:headerReference w:type="default" r:id="rId9"/>
          <w:footerReference w:type="default" r:id="rId10"/>
          <w:pgSz w:w="11906" w:h="16838"/>
          <w:pgMar w:top="1440" w:right="1440" w:bottom="1135" w:left="1440" w:header="708" w:footer="708" w:gutter="0"/>
          <w:cols w:space="708"/>
          <w:docGrid w:linePitch="360"/>
        </w:sectPr>
      </w:pPr>
      <w:r w:rsidRPr="00B5643D">
        <w:rPr>
          <w:rFonts w:asciiTheme="minorHAnsi" w:hAnsiTheme="minorHAnsi" w:cstheme="minorHAnsi"/>
          <w:bCs/>
          <w:sz w:val="22"/>
          <w:szCs w:val="22"/>
          <w:lang w:val="en-NZ"/>
        </w:rPr>
        <w:t xml:space="preserve">This policy was </w:t>
      </w:r>
      <w:r>
        <w:rPr>
          <w:rFonts w:asciiTheme="minorHAnsi" w:hAnsiTheme="minorHAnsi" w:cstheme="minorHAnsi"/>
          <w:bCs/>
          <w:sz w:val="22"/>
          <w:szCs w:val="22"/>
          <w:lang w:val="en-NZ"/>
        </w:rPr>
        <w:t xml:space="preserve">first </w:t>
      </w:r>
      <w:r w:rsidRPr="00B5643D">
        <w:rPr>
          <w:rFonts w:asciiTheme="minorHAnsi" w:hAnsiTheme="minorHAnsi" w:cstheme="minorHAnsi"/>
          <w:bCs/>
          <w:sz w:val="22"/>
          <w:szCs w:val="22"/>
          <w:lang w:val="en-NZ"/>
        </w:rPr>
        <w:t>adopted by Kaikōura District Council on 15 March 2017</w:t>
      </w:r>
      <w:r w:rsidR="00B45FC7">
        <w:rPr>
          <w:rFonts w:asciiTheme="minorHAnsi" w:hAnsiTheme="minorHAnsi" w:cstheme="minorHAnsi"/>
          <w:bCs/>
          <w:sz w:val="22"/>
          <w:szCs w:val="22"/>
          <w:lang w:val="en-NZ"/>
        </w:rPr>
        <w:t>, with a review completed on 23 February 2022.</w:t>
      </w:r>
      <w:r w:rsidRPr="00B5643D">
        <w:rPr>
          <w:rFonts w:asciiTheme="minorHAnsi" w:hAnsiTheme="minorHAnsi" w:cstheme="minorHAnsi"/>
          <w:bCs/>
          <w:sz w:val="22"/>
          <w:szCs w:val="22"/>
          <w:lang w:val="en-NZ"/>
        </w:rPr>
        <w:t xml:space="preserve"> </w:t>
      </w:r>
      <w:r w:rsidR="00B81F50">
        <w:rPr>
          <w:rFonts w:asciiTheme="minorHAnsi" w:hAnsiTheme="minorHAnsi" w:cstheme="minorHAnsi"/>
          <w:bCs/>
          <w:sz w:val="22"/>
          <w:szCs w:val="22"/>
          <w:lang w:val="en-NZ"/>
        </w:rPr>
        <w:br w:type="page"/>
      </w:r>
    </w:p>
    <w:p w14:paraId="4C46C97E" w14:textId="4DF24D7F" w:rsidR="00782923" w:rsidRDefault="00B81F50" w:rsidP="0074746E">
      <w:pPr>
        <w:jc w:val="both"/>
        <w:rPr>
          <w:rFonts w:asciiTheme="minorHAnsi" w:hAnsiTheme="minorHAnsi" w:cstheme="minorHAnsi"/>
          <w:b/>
          <w:sz w:val="22"/>
          <w:szCs w:val="22"/>
        </w:rPr>
      </w:pPr>
      <w:r w:rsidRPr="00B81F50">
        <w:rPr>
          <w:rFonts w:asciiTheme="minorHAnsi" w:hAnsiTheme="minorHAnsi" w:cstheme="minorHAnsi"/>
          <w:b/>
          <w:sz w:val="22"/>
          <w:szCs w:val="22"/>
          <w:lang w:val="en-NZ"/>
        </w:rPr>
        <w:t xml:space="preserve">APPENDIX 1 - </w:t>
      </w:r>
      <w:r w:rsidRPr="00B81F50">
        <w:rPr>
          <w:rFonts w:asciiTheme="minorHAnsi" w:hAnsiTheme="minorHAnsi" w:cstheme="minorHAnsi"/>
          <w:b/>
          <w:sz w:val="22"/>
          <w:szCs w:val="22"/>
        </w:rPr>
        <w:t>MAP OF KAIKŌURA DISTRICT</w:t>
      </w:r>
    </w:p>
    <w:p w14:paraId="6393E1B8" w14:textId="465D3575" w:rsidR="00B81F50" w:rsidRPr="00B81F50" w:rsidRDefault="00B81F50" w:rsidP="0074746E">
      <w:pPr>
        <w:jc w:val="both"/>
        <w:rPr>
          <w:rFonts w:asciiTheme="minorHAnsi" w:hAnsiTheme="minorHAnsi" w:cstheme="minorHAnsi"/>
          <w:b/>
          <w:sz w:val="22"/>
          <w:szCs w:val="22"/>
          <w:lang w:val="en-NZ"/>
        </w:rPr>
      </w:pPr>
      <w:r>
        <w:rPr>
          <w:noProof/>
        </w:rPr>
        <w:drawing>
          <wp:inline distT="0" distB="0" distL="0" distR="0" wp14:anchorId="00D8938A" wp14:editId="7464E073">
            <wp:extent cx="8437261" cy="5921828"/>
            <wp:effectExtent l="0" t="0" r="1905" b="3175"/>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11"/>
                    <a:stretch>
                      <a:fillRect/>
                    </a:stretch>
                  </pic:blipFill>
                  <pic:spPr>
                    <a:xfrm>
                      <a:off x="0" y="0"/>
                      <a:ext cx="8448844" cy="5929958"/>
                    </a:xfrm>
                    <a:prstGeom prst="rect">
                      <a:avLst/>
                    </a:prstGeom>
                  </pic:spPr>
                </pic:pic>
              </a:graphicData>
            </a:graphic>
          </wp:inline>
        </w:drawing>
      </w:r>
    </w:p>
    <w:sectPr w:rsidR="00B81F50" w:rsidRPr="00B81F50" w:rsidSect="000162DA">
      <w:pgSz w:w="16838" w:h="11906" w:orient="landscape" w:code="9"/>
      <w:pgMar w:top="993" w:right="1440" w:bottom="113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B3D97" w14:textId="77777777" w:rsidR="000162DA" w:rsidRDefault="000162DA" w:rsidP="004C2C89">
      <w:r>
        <w:separator/>
      </w:r>
    </w:p>
  </w:endnote>
  <w:endnote w:type="continuationSeparator" w:id="0">
    <w:p w14:paraId="1A7AFDEE" w14:textId="77777777" w:rsidR="000162DA" w:rsidRDefault="000162DA" w:rsidP="004C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21612"/>
      <w:docPartObj>
        <w:docPartGallery w:val="Page Numbers (Bottom of Page)"/>
        <w:docPartUnique/>
      </w:docPartObj>
    </w:sdtPr>
    <w:sdtEndPr>
      <w:rPr>
        <w:rFonts w:asciiTheme="minorHAnsi" w:hAnsiTheme="minorHAnsi" w:cstheme="minorHAnsi"/>
        <w:noProof/>
      </w:rPr>
    </w:sdtEndPr>
    <w:sdtContent>
      <w:p w14:paraId="2426809A" w14:textId="77777777" w:rsidR="00B22580" w:rsidRPr="00B22580" w:rsidRDefault="00B22580">
        <w:pPr>
          <w:pStyle w:val="Footer"/>
          <w:jc w:val="center"/>
          <w:rPr>
            <w:rFonts w:asciiTheme="minorHAnsi" w:hAnsiTheme="minorHAnsi" w:cstheme="minorHAnsi"/>
          </w:rPr>
        </w:pPr>
        <w:r w:rsidRPr="00B22580">
          <w:rPr>
            <w:rFonts w:asciiTheme="minorHAnsi" w:hAnsiTheme="minorHAnsi" w:cstheme="minorHAnsi"/>
          </w:rPr>
          <w:fldChar w:fldCharType="begin"/>
        </w:r>
        <w:r w:rsidRPr="00B22580">
          <w:rPr>
            <w:rFonts w:asciiTheme="minorHAnsi" w:hAnsiTheme="minorHAnsi" w:cstheme="minorHAnsi"/>
          </w:rPr>
          <w:instrText xml:space="preserve"> PAGE   \* MERGEFORMAT </w:instrText>
        </w:r>
        <w:r w:rsidRPr="00B22580">
          <w:rPr>
            <w:rFonts w:asciiTheme="minorHAnsi" w:hAnsiTheme="minorHAnsi" w:cstheme="minorHAnsi"/>
          </w:rPr>
          <w:fldChar w:fldCharType="separate"/>
        </w:r>
        <w:r w:rsidR="00DA5576">
          <w:rPr>
            <w:rFonts w:asciiTheme="minorHAnsi" w:hAnsiTheme="minorHAnsi" w:cstheme="minorHAnsi"/>
            <w:noProof/>
          </w:rPr>
          <w:t>1</w:t>
        </w:r>
        <w:r w:rsidRPr="00B22580">
          <w:rPr>
            <w:rFonts w:asciiTheme="minorHAnsi" w:hAnsiTheme="minorHAnsi" w:cstheme="minorHAnsi"/>
            <w:noProof/>
          </w:rPr>
          <w:fldChar w:fldCharType="end"/>
        </w:r>
      </w:p>
    </w:sdtContent>
  </w:sdt>
  <w:p w14:paraId="742058A7" w14:textId="77777777" w:rsidR="00B22580" w:rsidRDefault="00B22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54BBE" w14:textId="77777777" w:rsidR="000162DA" w:rsidRDefault="000162DA" w:rsidP="004C2C89">
      <w:r>
        <w:separator/>
      </w:r>
    </w:p>
  </w:footnote>
  <w:footnote w:type="continuationSeparator" w:id="0">
    <w:p w14:paraId="0F71E5AF" w14:textId="77777777" w:rsidR="000162DA" w:rsidRDefault="000162DA" w:rsidP="004C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C7D42" w14:textId="77777777" w:rsidR="004C2C89" w:rsidRDefault="004C2C89" w:rsidP="004C2C8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8CA"/>
    <w:multiLevelType w:val="hybridMultilevel"/>
    <w:tmpl w:val="73587162"/>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079B6C16"/>
    <w:multiLevelType w:val="hybridMultilevel"/>
    <w:tmpl w:val="01E62820"/>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83744A2"/>
    <w:multiLevelType w:val="hybridMultilevel"/>
    <w:tmpl w:val="85A0E8C0"/>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0DC15E1E"/>
    <w:multiLevelType w:val="hybridMultilevel"/>
    <w:tmpl w:val="E528DB7A"/>
    <w:lvl w:ilvl="0" w:tplc="707A5298">
      <w:start w:val="1"/>
      <w:numFmt w:val="bullet"/>
      <w:pStyle w:val="Listpara"/>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A75400"/>
    <w:multiLevelType w:val="hybridMultilevel"/>
    <w:tmpl w:val="929E2998"/>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1EC8207F"/>
    <w:multiLevelType w:val="hybridMultilevel"/>
    <w:tmpl w:val="B74205D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6CD3558"/>
    <w:multiLevelType w:val="hybridMultilevel"/>
    <w:tmpl w:val="80D4B8E4"/>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2E540A6C"/>
    <w:multiLevelType w:val="hybridMultilevel"/>
    <w:tmpl w:val="1B307E1C"/>
    <w:lvl w:ilvl="0" w:tplc="2DF67ED0">
      <w:start w:val="5"/>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59604BE"/>
    <w:multiLevelType w:val="hybridMultilevel"/>
    <w:tmpl w:val="21C851B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6076670"/>
    <w:multiLevelType w:val="hybridMultilevel"/>
    <w:tmpl w:val="C92EA72E"/>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37FF6550"/>
    <w:multiLevelType w:val="hybridMultilevel"/>
    <w:tmpl w:val="3F80814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3DBB73C6"/>
    <w:multiLevelType w:val="hybridMultilevel"/>
    <w:tmpl w:val="7A021226"/>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43AA1CDA"/>
    <w:multiLevelType w:val="hybridMultilevel"/>
    <w:tmpl w:val="2A5C61BC"/>
    <w:lvl w:ilvl="0" w:tplc="14090001">
      <w:start w:val="1"/>
      <w:numFmt w:val="bullet"/>
      <w:lvlText w:val=""/>
      <w:lvlJc w:val="left"/>
      <w:pPr>
        <w:ind w:left="1080" w:hanging="360"/>
      </w:pPr>
      <w:rPr>
        <w:rFonts w:ascii="Symbol" w:hAnsi="Symbol" w:hint="default"/>
      </w:rPr>
    </w:lvl>
    <w:lvl w:ilvl="1" w:tplc="14090001">
      <w:start w:val="1"/>
      <w:numFmt w:val="bullet"/>
      <w:lvlText w:val=""/>
      <w:lvlJc w:val="left"/>
      <w:pPr>
        <w:ind w:left="1800" w:hanging="360"/>
      </w:pPr>
      <w:rPr>
        <w:rFonts w:ascii="Symbol" w:hAnsi="Symbol"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49917318"/>
    <w:multiLevelType w:val="multilevel"/>
    <w:tmpl w:val="5856454C"/>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A5C688C"/>
    <w:multiLevelType w:val="hybridMultilevel"/>
    <w:tmpl w:val="31DE7F60"/>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602713"/>
    <w:multiLevelType w:val="hybridMultilevel"/>
    <w:tmpl w:val="9E467870"/>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15:restartNumberingAfterBreak="0">
    <w:nsid w:val="56EE31AD"/>
    <w:multiLevelType w:val="hybridMultilevel"/>
    <w:tmpl w:val="3CD8B990"/>
    <w:lvl w:ilvl="0" w:tplc="14090017">
      <w:start w:val="1"/>
      <w:numFmt w:val="lowerLetter"/>
      <w:lvlText w:val="%1)"/>
      <w:lvlJc w:val="left"/>
      <w:pPr>
        <w:ind w:left="1080" w:hanging="360"/>
      </w:pPr>
    </w:lvl>
    <w:lvl w:ilvl="1" w:tplc="1409001B">
      <w:start w:val="1"/>
      <w:numFmt w:val="lowerRoman"/>
      <w:lvlText w:val="%2."/>
      <w:lvlJc w:val="righ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7" w15:restartNumberingAfterBreak="0">
    <w:nsid w:val="57870C96"/>
    <w:multiLevelType w:val="hybridMultilevel"/>
    <w:tmpl w:val="2F3EC13C"/>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15:restartNumberingAfterBreak="0">
    <w:nsid w:val="596A72A0"/>
    <w:multiLevelType w:val="hybridMultilevel"/>
    <w:tmpl w:val="773EFDC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5B6F6AE4"/>
    <w:multiLevelType w:val="hybridMultilevel"/>
    <w:tmpl w:val="D64EEB6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EA7031C"/>
    <w:multiLevelType w:val="hybridMultilevel"/>
    <w:tmpl w:val="E562712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15:restartNumberingAfterBreak="0">
    <w:nsid w:val="64235D47"/>
    <w:multiLevelType w:val="hybridMultilevel"/>
    <w:tmpl w:val="7AD6EA1E"/>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15:restartNumberingAfterBreak="0">
    <w:nsid w:val="64A1436C"/>
    <w:multiLevelType w:val="hybridMultilevel"/>
    <w:tmpl w:val="7B82C312"/>
    <w:lvl w:ilvl="0" w:tplc="E80E2020">
      <w:start w:val="6"/>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B0C0671"/>
    <w:multiLevelType w:val="hybridMultilevel"/>
    <w:tmpl w:val="5072ACF4"/>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CB534AC"/>
    <w:multiLevelType w:val="hybridMultilevel"/>
    <w:tmpl w:val="EF622570"/>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5" w15:restartNumberingAfterBreak="0">
    <w:nsid w:val="73D21892"/>
    <w:multiLevelType w:val="hybridMultilevel"/>
    <w:tmpl w:val="A5E0F36E"/>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6" w15:restartNumberingAfterBreak="0">
    <w:nsid w:val="769046E2"/>
    <w:multiLevelType w:val="multilevel"/>
    <w:tmpl w:val="7E725A96"/>
    <w:lvl w:ilvl="0">
      <w:start w:val="1"/>
      <w:numFmt w:val="decimal"/>
      <w:pStyle w:val="TOC1"/>
      <w:lvlText w:val="%1."/>
      <w:lvlJc w:val="left"/>
      <w:pPr>
        <w:ind w:left="36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27" w15:restartNumberingAfterBreak="0">
    <w:nsid w:val="78715A3F"/>
    <w:multiLevelType w:val="hybridMultilevel"/>
    <w:tmpl w:val="D5886AE0"/>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8" w15:restartNumberingAfterBreak="0">
    <w:nsid w:val="7F384E94"/>
    <w:multiLevelType w:val="multilevel"/>
    <w:tmpl w:val="13C00F58"/>
    <w:lvl w:ilvl="0">
      <w:start w:val="1"/>
      <w:numFmt w:val="decimal"/>
      <w:pStyle w:val="Heading2"/>
      <w:lvlText w:val="%1."/>
      <w:lvlJc w:val="left"/>
      <w:pPr>
        <w:ind w:left="397" w:hanging="397"/>
      </w:pPr>
      <w:rPr>
        <w:rFonts w:hint="default"/>
        <w:b/>
        <w:sz w:val="22"/>
        <w:szCs w:val="22"/>
      </w:rPr>
    </w:lvl>
    <w:lvl w:ilvl="1">
      <w:start w:val="1"/>
      <w:numFmt w:val="lowerLetter"/>
      <w:pStyle w:val="Heading3"/>
      <w:lvlText w:val="%2."/>
      <w:lvlJc w:val="left"/>
      <w:pPr>
        <w:ind w:left="794" w:hanging="397"/>
      </w:pPr>
      <w:rPr>
        <w:rFonts w:asciiTheme="minorHAnsi" w:hAnsiTheme="minorHAnsi" w:cstheme="minorHAnsi" w:hint="default"/>
        <w:b w:val="0"/>
        <w:i w:val="0"/>
      </w:rPr>
    </w:lvl>
    <w:lvl w:ilvl="2">
      <w:start w:val="1"/>
      <w:numFmt w:val="bullet"/>
      <w:lvlText w:val=""/>
      <w:lvlJc w:val="left"/>
      <w:pPr>
        <w:ind w:left="1191" w:hanging="39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54258444">
    <w:abstractNumId w:val="28"/>
  </w:num>
  <w:num w:numId="2" w16cid:durableId="632097130">
    <w:abstractNumId w:val="3"/>
  </w:num>
  <w:num w:numId="3" w16cid:durableId="687145483">
    <w:abstractNumId w:val="13"/>
  </w:num>
  <w:num w:numId="4" w16cid:durableId="330059565">
    <w:abstractNumId w:val="26"/>
  </w:num>
  <w:num w:numId="5" w16cid:durableId="709915435">
    <w:abstractNumId w:val="16"/>
  </w:num>
  <w:num w:numId="6" w16cid:durableId="2104761163">
    <w:abstractNumId w:val="5"/>
  </w:num>
  <w:num w:numId="7" w16cid:durableId="1124271949">
    <w:abstractNumId w:val="12"/>
  </w:num>
  <w:num w:numId="8" w16cid:durableId="2147313317">
    <w:abstractNumId w:val="20"/>
  </w:num>
  <w:num w:numId="9" w16cid:durableId="876042928">
    <w:abstractNumId w:val="4"/>
  </w:num>
  <w:num w:numId="10" w16cid:durableId="759251029">
    <w:abstractNumId w:val="25"/>
  </w:num>
  <w:num w:numId="11" w16cid:durableId="41751297">
    <w:abstractNumId w:val="17"/>
  </w:num>
  <w:num w:numId="12" w16cid:durableId="1495412050">
    <w:abstractNumId w:val="2"/>
  </w:num>
  <w:num w:numId="13" w16cid:durableId="283075319">
    <w:abstractNumId w:val="21"/>
  </w:num>
  <w:num w:numId="14" w16cid:durableId="369845019">
    <w:abstractNumId w:val="24"/>
  </w:num>
  <w:num w:numId="15" w16cid:durableId="469370771">
    <w:abstractNumId w:val="0"/>
  </w:num>
  <w:num w:numId="16" w16cid:durableId="1745494111">
    <w:abstractNumId w:val="15"/>
  </w:num>
  <w:num w:numId="17" w16cid:durableId="974797548">
    <w:abstractNumId w:val="9"/>
  </w:num>
  <w:num w:numId="18" w16cid:durableId="189152722">
    <w:abstractNumId w:val="11"/>
  </w:num>
  <w:num w:numId="19" w16cid:durableId="221796708">
    <w:abstractNumId w:val="8"/>
  </w:num>
  <w:num w:numId="20" w16cid:durableId="182131152">
    <w:abstractNumId w:val="14"/>
  </w:num>
  <w:num w:numId="21" w16cid:durableId="791705655">
    <w:abstractNumId w:val="23"/>
  </w:num>
  <w:num w:numId="22" w16cid:durableId="871916988">
    <w:abstractNumId w:val="19"/>
  </w:num>
  <w:num w:numId="23" w16cid:durableId="1011687209">
    <w:abstractNumId w:val="27"/>
  </w:num>
  <w:num w:numId="24" w16cid:durableId="947354909">
    <w:abstractNumId w:val="10"/>
  </w:num>
  <w:num w:numId="25" w16cid:durableId="1821996645">
    <w:abstractNumId w:val="6"/>
  </w:num>
  <w:num w:numId="26" w16cid:durableId="448402663">
    <w:abstractNumId w:val="1"/>
  </w:num>
  <w:num w:numId="27" w16cid:durableId="85811623">
    <w:abstractNumId w:val="18"/>
  </w:num>
  <w:num w:numId="28" w16cid:durableId="1649629502">
    <w:abstractNumId w:val="7"/>
  </w:num>
  <w:num w:numId="29" w16cid:durableId="1729262178">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809"/>
    <w:rsid w:val="00000AE2"/>
    <w:rsid w:val="0000380C"/>
    <w:rsid w:val="00004761"/>
    <w:rsid w:val="00005B2D"/>
    <w:rsid w:val="00015598"/>
    <w:rsid w:val="000162DA"/>
    <w:rsid w:val="0003291B"/>
    <w:rsid w:val="00034577"/>
    <w:rsid w:val="0003673B"/>
    <w:rsid w:val="000420C9"/>
    <w:rsid w:val="00042790"/>
    <w:rsid w:val="000535E0"/>
    <w:rsid w:val="00053B64"/>
    <w:rsid w:val="00054090"/>
    <w:rsid w:val="000578ED"/>
    <w:rsid w:val="0006458D"/>
    <w:rsid w:val="00071C87"/>
    <w:rsid w:val="00073655"/>
    <w:rsid w:val="000A03EA"/>
    <w:rsid w:val="000A22DB"/>
    <w:rsid w:val="000A22F8"/>
    <w:rsid w:val="000A79DC"/>
    <w:rsid w:val="000A7C4C"/>
    <w:rsid w:val="000B3F1B"/>
    <w:rsid w:val="000B6F3D"/>
    <w:rsid w:val="000C34C7"/>
    <w:rsid w:val="000C6737"/>
    <w:rsid w:val="000D19B8"/>
    <w:rsid w:val="000E6B43"/>
    <w:rsid w:val="000E7AB9"/>
    <w:rsid w:val="000F4F15"/>
    <w:rsid w:val="001026F4"/>
    <w:rsid w:val="00105508"/>
    <w:rsid w:val="00112EAC"/>
    <w:rsid w:val="00123668"/>
    <w:rsid w:val="00126A13"/>
    <w:rsid w:val="00131B24"/>
    <w:rsid w:val="00134CFE"/>
    <w:rsid w:val="00136C76"/>
    <w:rsid w:val="00141504"/>
    <w:rsid w:val="001417D6"/>
    <w:rsid w:val="00142AC8"/>
    <w:rsid w:val="00142C49"/>
    <w:rsid w:val="001444F6"/>
    <w:rsid w:val="00150030"/>
    <w:rsid w:val="001515C4"/>
    <w:rsid w:val="00156412"/>
    <w:rsid w:val="0016475E"/>
    <w:rsid w:val="001705A3"/>
    <w:rsid w:val="001752F5"/>
    <w:rsid w:val="00175EFA"/>
    <w:rsid w:val="0017691E"/>
    <w:rsid w:val="00177DB4"/>
    <w:rsid w:val="00181690"/>
    <w:rsid w:val="00181716"/>
    <w:rsid w:val="00182308"/>
    <w:rsid w:val="00195866"/>
    <w:rsid w:val="001972F1"/>
    <w:rsid w:val="00197C3B"/>
    <w:rsid w:val="001B7437"/>
    <w:rsid w:val="001D0F1B"/>
    <w:rsid w:val="001D4976"/>
    <w:rsid w:val="001E4DCE"/>
    <w:rsid w:val="001F0A7D"/>
    <w:rsid w:val="001F3530"/>
    <w:rsid w:val="001F3E17"/>
    <w:rsid w:val="001F430F"/>
    <w:rsid w:val="001F4EFF"/>
    <w:rsid w:val="001F5ACB"/>
    <w:rsid w:val="001F6948"/>
    <w:rsid w:val="0021047F"/>
    <w:rsid w:val="00214532"/>
    <w:rsid w:val="00223559"/>
    <w:rsid w:val="00231429"/>
    <w:rsid w:val="00232442"/>
    <w:rsid w:val="00233601"/>
    <w:rsid w:val="0023537C"/>
    <w:rsid w:val="002355FD"/>
    <w:rsid w:val="0023648E"/>
    <w:rsid w:val="00245E2C"/>
    <w:rsid w:val="002472E7"/>
    <w:rsid w:val="00253259"/>
    <w:rsid w:val="002560DC"/>
    <w:rsid w:val="00257479"/>
    <w:rsid w:val="00262791"/>
    <w:rsid w:val="00262FF0"/>
    <w:rsid w:val="00263403"/>
    <w:rsid w:val="002658F6"/>
    <w:rsid w:val="0027210E"/>
    <w:rsid w:val="00273DDD"/>
    <w:rsid w:val="00274CE6"/>
    <w:rsid w:val="00275913"/>
    <w:rsid w:val="002768BE"/>
    <w:rsid w:val="00277789"/>
    <w:rsid w:val="0028491F"/>
    <w:rsid w:val="00284C83"/>
    <w:rsid w:val="00290744"/>
    <w:rsid w:val="0029127A"/>
    <w:rsid w:val="002944F6"/>
    <w:rsid w:val="002A12AF"/>
    <w:rsid w:val="002A28B8"/>
    <w:rsid w:val="002B55E5"/>
    <w:rsid w:val="002B59B5"/>
    <w:rsid w:val="002B7860"/>
    <w:rsid w:val="002C2079"/>
    <w:rsid w:val="002C29DD"/>
    <w:rsid w:val="002C6A28"/>
    <w:rsid w:val="002D1FAC"/>
    <w:rsid w:val="002D5FE7"/>
    <w:rsid w:val="002E2D4F"/>
    <w:rsid w:val="002E4B6D"/>
    <w:rsid w:val="00311067"/>
    <w:rsid w:val="00311D3B"/>
    <w:rsid w:val="00315D46"/>
    <w:rsid w:val="00316D94"/>
    <w:rsid w:val="00322B38"/>
    <w:rsid w:val="00325AA1"/>
    <w:rsid w:val="00333680"/>
    <w:rsid w:val="0033417F"/>
    <w:rsid w:val="00346563"/>
    <w:rsid w:val="00353014"/>
    <w:rsid w:val="003641D8"/>
    <w:rsid w:val="00365C93"/>
    <w:rsid w:val="00366F5E"/>
    <w:rsid w:val="00375F75"/>
    <w:rsid w:val="003773F0"/>
    <w:rsid w:val="00377E01"/>
    <w:rsid w:val="00381CFE"/>
    <w:rsid w:val="00385766"/>
    <w:rsid w:val="003A4420"/>
    <w:rsid w:val="003A5D57"/>
    <w:rsid w:val="003A6513"/>
    <w:rsid w:val="003B2A1A"/>
    <w:rsid w:val="003B544B"/>
    <w:rsid w:val="003C27A3"/>
    <w:rsid w:val="003D0F18"/>
    <w:rsid w:val="003D7FE4"/>
    <w:rsid w:val="003E2B4B"/>
    <w:rsid w:val="003E3BB4"/>
    <w:rsid w:val="003E5757"/>
    <w:rsid w:val="003F39F3"/>
    <w:rsid w:val="003F4959"/>
    <w:rsid w:val="003F6C9E"/>
    <w:rsid w:val="003F770D"/>
    <w:rsid w:val="004011AA"/>
    <w:rsid w:val="00402834"/>
    <w:rsid w:val="00410223"/>
    <w:rsid w:val="004236ED"/>
    <w:rsid w:val="004314FD"/>
    <w:rsid w:val="00431746"/>
    <w:rsid w:val="004319D1"/>
    <w:rsid w:val="00431D87"/>
    <w:rsid w:val="0043468B"/>
    <w:rsid w:val="004462BE"/>
    <w:rsid w:val="00457B55"/>
    <w:rsid w:val="004743E9"/>
    <w:rsid w:val="00474F2F"/>
    <w:rsid w:val="004832A2"/>
    <w:rsid w:val="0049122D"/>
    <w:rsid w:val="00492873"/>
    <w:rsid w:val="0049544F"/>
    <w:rsid w:val="004A3282"/>
    <w:rsid w:val="004A5575"/>
    <w:rsid w:val="004B5484"/>
    <w:rsid w:val="004B67C6"/>
    <w:rsid w:val="004C2C89"/>
    <w:rsid w:val="004C385D"/>
    <w:rsid w:val="004C6436"/>
    <w:rsid w:val="004D06BD"/>
    <w:rsid w:val="004D0D50"/>
    <w:rsid w:val="004E04F6"/>
    <w:rsid w:val="004E077F"/>
    <w:rsid w:val="004E10E3"/>
    <w:rsid w:val="004F48B9"/>
    <w:rsid w:val="004F7CEF"/>
    <w:rsid w:val="00502069"/>
    <w:rsid w:val="00507DA7"/>
    <w:rsid w:val="00511865"/>
    <w:rsid w:val="00525B91"/>
    <w:rsid w:val="005328B3"/>
    <w:rsid w:val="005373F1"/>
    <w:rsid w:val="00542319"/>
    <w:rsid w:val="00546E52"/>
    <w:rsid w:val="0055620E"/>
    <w:rsid w:val="00557C50"/>
    <w:rsid w:val="005607EA"/>
    <w:rsid w:val="00564633"/>
    <w:rsid w:val="005675E5"/>
    <w:rsid w:val="00585BF0"/>
    <w:rsid w:val="005903F2"/>
    <w:rsid w:val="005941B3"/>
    <w:rsid w:val="005A4C1A"/>
    <w:rsid w:val="005B1AC1"/>
    <w:rsid w:val="005B5FD8"/>
    <w:rsid w:val="005C3F94"/>
    <w:rsid w:val="005D5752"/>
    <w:rsid w:val="005E3F7D"/>
    <w:rsid w:val="005E421C"/>
    <w:rsid w:val="005E460B"/>
    <w:rsid w:val="005F0B17"/>
    <w:rsid w:val="005F45F4"/>
    <w:rsid w:val="005F4739"/>
    <w:rsid w:val="006008FD"/>
    <w:rsid w:val="00606F06"/>
    <w:rsid w:val="006153F8"/>
    <w:rsid w:val="00621BDD"/>
    <w:rsid w:val="006244A8"/>
    <w:rsid w:val="006252D7"/>
    <w:rsid w:val="00633869"/>
    <w:rsid w:val="006406EA"/>
    <w:rsid w:val="00646EAE"/>
    <w:rsid w:val="006512C9"/>
    <w:rsid w:val="00660208"/>
    <w:rsid w:val="00670D13"/>
    <w:rsid w:val="00672F83"/>
    <w:rsid w:val="006751B1"/>
    <w:rsid w:val="00681B1C"/>
    <w:rsid w:val="006825F5"/>
    <w:rsid w:val="006862AF"/>
    <w:rsid w:val="006867E6"/>
    <w:rsid w:val="00687043"/>
    <w:rsid w:val="00696E94"/>
    <w:rsid w:val="006A0C29"/>
    <w:rsid w:val="006A1109"/>
    <w:rsid w:val="006A6EE3"/>
    <w:rsid w:val="006B3A20"/>
    <w:rsid w:val="006C14B4"/>
    <w:rsid w:val="006C3A50"/>
    <w:rsid w:val="006C5E7C"/>
    <w:rsid w:val="006E0E0A"/>
    <w:rsid w:val="006E2E09"/>
    <w:rsid w:val="006E5DAA"/>
    <w:rsid w:val="006F7FC2"/>
    <w:rsid w:val="00700BDD"/>
    <w:rsid w:val="00701FE3"/>
    <w:rsid w:val="00702A32"/>
    <w:rsid w:val="00702CBB"/>
    <w:rsid w:val="00703C4A"/>
    <w:rsid w:val="00706A54"/>
    <w:rsid w:val="0071281B"/>
    <w:rsid w:val="0071484B"/>
    <w:rsid w:val="0072174D"/>
    <w:rsid w:val="00724D0C"/>
    <w:rsid w:val="007263D3"/>
    <w:rsid w:val="00726C2B"/>
    <w:rsid w:val="00744750"/>
    <w:rsid w:val="00744BC3"/>
    <w:rsid w:val="00746505"/>
    <w:rsid w:val="00746C60"/>
    <w:rsid w:val="0074746E"/>
    <w:rsid w:val="007523EA"/>
    <w:rsid w:val="0075393B"/>
    <w:rsid w:val="0075448E"/>
    <w:rsid w:val="00754AD4"/>
    <w:rsid w:val="007554C0"/>
    <w:rsid w:val="00761819"/>
    <w:rsid w:val="0076588B"/>
    <w:rsid w:val="00767D49"/>
    <w:rsid w:val="0077186D"/>
    <w:rsid w:val="00772D80"/>
    <w:rsid w:val="00775BDA"/>
    <w:rsid w:val="0077708F"/>
    <w:rsid w:val="00777FC9"/>
    <w:rsid w:val="0078054B"/>
    <w:rsid w:val="00780A7D"/>
    <w:rsid w:val="00782923"/>
    <w:rsid w:val="007979D4"/>
    <w:rsid w:val="007A5833"/>
    <w:rsid w:val="007A5A17"/>
    <w:rsid w:val="007A74FB"/>
    <w:rsid w:val="007C427B"/>
    <w:rsid w:val="007C73A7"/>
    <w:rsid w:val="007D2630"/>
    <w:rsid w:val="007D659D"/>
    <w:rsid w:val="007F42CE"/>
    <w:rsid w:val="007F5468"/>
    <w:rsid w:val="00800B15"/>
    <w:rsid w:val="00802216"/>
    <w:rsid w:val="00803059"/>
    <w:rsid w:val="00804856"/>
    <w:rsid w:val="00822385"/>
    <w:rsid w:val="00822F46"/>
    <w:rsid w:val="00823ABD"/>
    <w:rsid w:val="0082450B"/>
    <w:rsid w:val="00830135"/>
    <w:rsid w:val="00831CA3"/>
    <w:rsid w:val="00834619"/>
    <w:rsid w:val="00837C02"/>
    <w:rsid w:val="008409E9"/>
    <w:rsid w:val="00843511"/>
    <w:rsid w:val="008503AA"/>
    <w:rsid w:val="00855BDB"/>
    <w:rsid w:val="00874D77"/>
    <w:rsid w:val="00875A99"/>
    <w:rsid w:val="008774AF"/>
    <w:rsid w:val="00877B39"/>
    <w:rsid w:val="00886809"/>
    <w:rsid w:val="00887178"/>
    <w:rsid w:val="00891499"/>
    <w:rsid w:val="00894592"/>
    <w:rsid w:val="00897FE8"/>
    <w:rsid w:val="008A4D29"/>
    <w:rsid w:val="008A5223"/>
    <w:rsid w:val="008A7C36"/>
    <w:rsid w:val="008C35AA"/>
    <w:rsid w:val="008C4089"/>
    <w:rsid w:val="008D36D2"/>
    <w:rsid w:val="008E1B6D"/>
    <w:rsid w:val="008F3F80"/>
    <w:rsid w:val="008F7360"/>
    <w:rsid w:val="00900183"/>
    <w:rsid w:val="00900EAF"/>
    <w:rsid w:val="00902BB4"/>
    <w:rsid w:val="0090430E"/>
    <w:rsid w:val="00912872"/>
    <w:rsid w:val="00920B62"/>
    <w:rsid w:val="00921948"/>
    <w:rsid w:val="00934DFA"/>
    <w:rsid w:val="00940C5A"/>
    <w:rsid w:val="009422E4"/>
    <w:rsid w:val="00945E5E"/>
    <w:rsid w:val="00946E10"/>
    <w:rsid w:val="009506DA"/>
    <w:rsid w:val="0095326F"/>
    <w:rsid w:val="0095648E"/>
    <w:rsid w:val="009617F3"/>
    <w:rsid w:val="00961810"/>
    <w:rsid w:val="00971716"/>
    <w:rsid w:val="00980870"/>
    <w:rsid w:val="00986F1E"/>
    <w:rsid w:val="0099190D"/>
    <w:rsid w:val="00992322"/>
    <w:rsid w:val="00992346"/>
    <w:rsid w:val="00992B2F"/>
    <w:rsid w:val="00994A0D"/>
    <w:rsid w:val="00995D19"/>
    <w:rsid w:val="009A0A05"/>
    <w:rsid w:val="009A7A3F"/>
    <w:rsid w:val="009B1607"/>
    <w:rsid w:val="009B67DF"/>
    <w:rsid w:val="009B7ABB"/>
    <w:rsid w:val="009C0762"/>
    <w:rsid w:val="009C15C2"/>
    <w:rsid w:val="009C26A2"/>
    <w:rsid w:val="009D5BBB"/>
    <w:rsid w:val="009D6F70"/>
    <w:rsid w:val="009E2886"/>
    <w:rsid w:val="00A056C9"/>
    <w:rsid w:val="00A06C33"/>
    <w:rsid w:val="00A233CC"/>
    <w:rsid w:val="00A42E04"/>
    <w:rsid w:val="00A667C4"/>
    <w:rsid w:val="00A67DF8"/>
    <w:rsid w:val="00A72741"/>
    <w:rsid w:val="00A742A3"/>
    <w:rsid w:val="00A770EF"/>
    <w:rsid w:val="00A96B4E"/>
    <w:rsid w:val="00AA7283"/>
    <w:rsid w:val="00AB18C9"/>
    <w:rsid w:val="00AB4330"/>
    <w:rsid w:val="00AB7DA4"/>
    <w:rsid w:val="00AD5B1B"/>
    <w:rsid w:val="00AE15FA"/>
    <w:rsid w:val="00AE6AB5"/>
    <w:rsid w:val="00AF1F31"/>
    <w:rsid w:val="00AF34C2"/>
    <w:rsid w:val="00B03717"/>
    <w:rsid w:val="00B20F08"/>
    <w:rsid w:val="00B22580"/>
    <w:rsid w:val="00B3042C"/>
    <w:rsid w:val="00B34EAC"/>
    <w:rsid w:val="00B35CC5"/>
    <w:rsid w:val="00B36285"/>
    <w:rsid w:val="00B37025"/>
    <w:rsid w:val="00B45FC7"/>
    <w:rsid w:val="00B52C3E"/>
    <w:rsid w:val="00B5643D"/>
    <w:rsid w:val="00B675B7"/>
    <w:rsid w:val="00B70622"/>
    <w:rsid w:val="00B7273B"/>
    <w:rsid w:val="00B76DD7"/>
    <w:rsid w:val="00B81F50"/>
    <w:rsid w:val="00B83A7C"/>
    <w:rsid w:val="00B8431E"/>
    <w:rsid w:val="00B8524E"/>
    <w:rsid w:val="00B87A2B"/>
    <w:rsid w:val="00B922FB"/>
    <w:rsid w:val="00B934D2"/>
    <w:rsid w:val="00B935D5"/>
    <w:rsid w:val="00BA467E"/>
    <w:rsid w:val="00BA771C"/>
    <w:rsid w:val="00BA7E0B"/>
    <w:rsid w:val="00BB313C"/>
    <w:rsid w:val="00BC2047"/>
    <w:rsid w:val="00BC2A4C"/>
    <w:rsid w:val="00BE18EC"/>
    <w:rsid w:val="00BF17EC"/>
    <w:rsid w:val="00BF5DE3"/>
    <w:rsid w:val="00C00C50"/>
    <w:rsid w:val="00C0340B"/>
    <w:rsid w:val="00C1061C"/>
    <w:rsid w:val="00C13D5A"/>
    <w:rsid w:val="00C14628"/>
    <w:rsid w:val="00C55B01"/>
    <w:rsid w:val="00C57583"/>
    <w:rsid w:val="00C624BB"/>
    <w:rsid w:val="00C64A51"/>
    <w:rsid w:val="00C84176"/>
    <w:rsid w:val="00C87FB8"/>
    <w:rsid w:val="00C92A52"/>
    <w:rsid w:val="00C956AC"/>
    <w:rsid w:val="00CA0F95"/>
    <w:rsid w:val="00CA63C9"/>
    <w:rsid w:val="00CB114E"/>
    <w:rsid w:val="00CB277A"/>
    <w:rsid w:val="00CB5F40"/>
    <w:rsid w:val="00CB6D2B"/>
    <w:rsid w:val="00CC15CA"/>
    <w:rsid w:val="00CC455A"/>
    <w:rsid w:val="00CE1068"/>
    <w:rsid w:val="00CE246C"/>
    <w:rsid w:val="00CE7DCF"/>
    <w:rsid w:val="00CF4678"/>
    <w:rsid w:val="00CF6219"/>
    <w:rsid w:val="00D10BC3"/>
    <w:rsid w:val="00D238FC"/>
    <w:rsid w:val="00D3697E"/>
    <w:rsid w:val="00D50D8B"/>
    <w:rsid w:val="00D57D79"/>
    <w:rsid w:val="00D65FD0"/>
    <w:rsid w:val="00D67467"/>
    <w:rsid w:val="00D70CC4"/>
    <w:rsid w:val="00D71733"/>
    <w:rsid w:val="00D71E5B"/>
    <w:rsid w:val="00D7237C"/>
    <w:rsid w:val="00D82751"/>
    <w:rsid w:val="00D84FCB"/>
    <w:rsid w:val="00D87B55"/>
    <w:rsid w:val="00D936FD"/>
    <w:rsid w:val="00D96CAE"/>
    <w:rsid w:val="00DA39A6"/>
    <w:rsid w:val="00DA5576"/>
    <w:rsid w:val="00DA62A0"/>
    <w:rsid w:val="00DA7753"/>
    <w:rsid w:val="00DB02F7"/>
    <w:rsid w:val="00DB162D"/>
    <w:rsid w:val="00DB5555"/>
    <w:rsid w:val="00DC18D5"/>
    <w:rsid w:val="00DE3D8A"/>
    <w:rsid w:val="00DF152B"/>
    <w:rsid w:val="00E01F9F"/>
    <w:rsid w:val="00E111A6"/>
    <w:rsid w:val="00E212C6"/>
    <w:rsid w:val="00E23F46"/>
    <w:rsid w:val="00E349DE"/>
    <w:rsid w:val="00E36368"/>
    <w:rsid w:val="00E41155"/>
    <w:rsid w:val="00E500E3"/>
    <w:rsid w:val="00E5183F"/>
    <w:rsid w:val="00E520E4"/>
    <w:rsid w:val="00E63C8A"/>
    <w:rsid w:val="00E6466A"/>
    <w:rsid w:val="00E66145"/>
    <w:rsid w:val="00E670FC"/>
    <w:rsid w:val="00E73FD3"/>
    <w:rsid w:val="00E77462"/>
    <w:rsid w:val="00E87873"/>
    <w:rsid w:val="00EA3C96"/>
    <w:rsid w:val="00EA3E08"/>
    <w:rsid w:val="00EA5A6B"/>
    <w:rsid w:val="00EB7115"/>
    <w:rsid w:val="00EB7247"/>
    <w:rsid w:val="00ED1854"/>
    <w:rsid w:val="00ED3E9B"/>
    <w:rsid w:val="00EE1B8B"/>
    <w:rsid w:val="00EF05B8"/>
    <w:rsid w:val="00F10719"/>
    <w:rsid w:val="00F12CFB"/>
    <w:rsid w:val="00F15F65"/>
    <w:rsid w:val="00F20FB8"/>
    <w:rsid w:val="00F31400"/>
    <w:rsid w:val="00F31747"/>
    <w:rsid w:val="00F415A8"/>
    <w:rsid w:val="00F42368"/>
    <w:rsid w:val="00F46AB9"/>
    <w:rsid w:val="00F46CCD"/>
    <w:rsid w:val="00F61672"/>
    <w:rsid w:val="00F61F57"/>
    <w:rsid w:val="00F63557"/>
    <w:rsid w:val="00F645DD"/>
    <w:rsid w:val="00F66044"/>
    <w:rsid w:val="00F67074"/>
    <w:rsid w:val="00F72C1F"/>
    <w:rsid w:val="00F94372"/>
    <w:rsid w:val="00F95351"/>
    <w:rsid w:val="00F97CC1"/>
    <w:rsid w:val="00FA346B"/>
    <w:rsid w:val="00FA691E"/>
    <w:rsid w:val="00FB2C43"/>
    <w:rsid w:val="00FB36C5"/>
    <w:rsid w:val="00FB43E3"/>
    <w:rsid w:val="00FB4DE0"/>
    <w:rsid w:val="00FC104E"/>
    <w:rsid w:val="00FC39A3"/>
    <w:rsid w:val="00FD1B96"/>
    <w:rsid w:val="00FD6A8F"/>
    <w:rsid w:val="00FE0E88"/>
    <w:rsid w:val="00FE38A8"/>
    <w:rsid w:val="00FE7C3D"/>
    <w:rsid w:val="00FE7F0B"/>
    <w:rsid w:val="00FF320D"/>
    <w:rsid w:val="00FF6B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52F8A6"/>
  <w15:docId w15:val="{E588D3EA-422A-42D7-823D-E6132F6F3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F83"/>
    <w:pPr>
      <w:spacing w:after="0" w:line="240" w:lineRule="auto"/>
    </w:pPr>
    <w:rPr>
      <w:rFonts w:ascii="Arial" w:eastAsia="Times New Roman" w:hAnsi="Arial" w:cs="Times New Roman"/>
      <w:sz w:val="24"/>
      <w:szCs w:val="24"/>
      <w:lang w:val="en-AU"/>
    </w:rPr>
  </w:style>
  <w:style w:type="paragraph" w:styleId="Heading1">
    <w:name w:val="heading 1"/>
    <w:basedOn w:val="Normal"/>
    <w:next w:val="Normal"/>
    <w:link w:val="Heading1Char"/>
    <w:uiPriority w:val="9"/>
    <w:qFormat/>
    <w:rsid w:val="00920B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86809"/>
    <w:pPr>
      <w:numPr>
        <w:numId w:val="1"/>
      </w:numPr>
      <w:spacing w:before="240" w:after="120"/>
      <w:outlineLvl w:val="1"/>
    </w:pPr>
    <w:rPr>
      <w:rFonts w:cs="Arial"/>
      <w:b/>
      <w:sz w:val="20"/>
      <w:szCs w:val="20"/>
      <w:lang w:val="en-NZ"/>
    </w:rPr>
  </w:style>
  <w:style w:type="paragraph" w:styleId="Heading3">
    <w:name w:val="heading 3"/>
    <w:basedOn w:val="Heading2"/>
    <w:next w:val="Normal"/>
    <w:link w:val="Heading3Char"/>
    <w:qFormat/>
    <w:rsid w:val="00886809"/>
    <w:pPr>
      <w:numPr>
        <w:ilvl w:val="1"/>
      </w:numPr>
      <w:spacing w:before="120"/>
      <w:outlineLvl w:val="2"/>
    </w:pPr>
    <w:rPr>
      <w:b w:val="0"/>
    </w:rPr>
  </w:style>
  <w:style w:type="paragraph" w:styleId="Heading4">
    <w:name w:val="heading 4"/>
    <w:basedOn w:val="Normal"/>
    <w:next w:val="Normal"/>
    <w:link w:val="Heading4Char"/>
    <w:uiPriority w:val="9"/>
    <w:semiHidden/>
    <w:unhideWhenUsed/>
    <w:qFormat/>
    <w:rsid w:val="0088680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86809"/>
    <w:pPr>
      <w:ind w:left="720"/>
      <w:contextualSpacing/>
    </w:pPr>
  </w:style>
  <w:style w:type="character" w:customStyle="1" w:styleId="Heading2Char">
    <w:name w:val="Heading 2 Char"/>
    <w:basedOn w:val="DefaultParagraphFont"/>
    <w:link w:val="Heading2"/>
    <w:rsid w:val="00886809"/>
    <w:rPr>
      <w:rFonts w:ascii="Arial" w:eastAsia="Times New Roman" w:hAnsi="Arial" w:cs="Arial"/>
      <w:b/>
      <w:sz w:val="20"/>
      <w:szCs w:val="20"/>
    </w:rPr>
  </w:style>
  <w:style w:type="character" w:customStyle="1" w:styleId="Heading3Char">
    <w:name w:val="Heading 3 Char"/>
    <w:basedOn w:val="DefaultParagraphFont"/>
    <w:link w:val="Heading3"/>
    <w:rsid w:val="00886809"/>
    <w:rPr>
      <w:rFonts w:ascii="Arial" w:eastAsia="Times New Roman" w:hAnsi="Arial" w:cs="Arial"/>
      <w:sz w:val="20"/>
      <w:szCs w:val="20"/>
    </w:rPr>
  </w:style>
  <w:style w:type="character" w:styleId="Hyperlink">
    <w:name w:val="Hyperlink"/>
    <w:uiPriority w:val="99"/>
    <w:rsid w:val="00886809"/>
    <w:rPr>
      <w:color w:val="0000FF"/>
      <w:u w:val="single"/>
    </w:rPr>
  </w:style>
  <w:style w:type="table" w:styleId="TableGrid">
    <w:name w:val="Table Grid"/>
    <w:basedOn w:val="TableNormal"/>
    <w:uiPriority w:val="59"/>
    <w:rsid w:val="00886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886809"/>
    <w:rPr>
      <w:rFonts w:asciiTheme="majorHAnsi" w:eastAsiaTheme="majorEastAsia" w:hAnsiTheme="majorHAnsi" w:cstheme="majorBidi"/>
      <w:b/>
      <w:bCs/>
      <w:i/>
      <w:iCs/>
      <w:color w:val="4F81BD" w:themeColor="accent1"/>
      <w:sz w:val="24"/>
      <w:szCs w:val="24"/>
      <w:lang w:val="en-AU"/>
    </w:rPr>
  </w:style>
  <w:style w:type="paragraph" w:customStyle="1" w:styleId="Listpara">
    <w:name w:val="List para"/>
    <w:basedOn w:val="ListParagraph"/>
    <w:qFormat/>
    <w:rsid w:val="006E5DAA"/>
    <w:pPr>
      <w:numPr>
        <w:numId w:val="2"/>
      </w:numPr>
      <w:spacing w:before="120" w:after="240"/>
    </w:pPr>
    <w:rPr>
      <w:rFonts w:cs="Arial"/>
      <w:sz w:val="20"/>
      <w:szCs w:val="20"/>
      <w:lang w:val="en-NZ"/>
    </w:rPr>
  </w:style>
  <w:style w:type="character" w:customStyle="1" w:styleId="ListParagraphChar">
    <w:name w:val="List Paragraph Char"/>
    <w:basedOn w:val="DefaultParagraphFont"/>
    <w:link w:val="ListParagraph"/>
    <w:uiPriority w:val="34"/>
    <w:rsid w:val="006E5DAA"/>
    <w:rPr>
      <w:rFonts w:ascii="Arial" w:eastAsia="Times New Roman" w:hAnsi="Arial" w:cs="Times New Roman"/>
      <w:sz w:val="24"/>
      <w:szCs w:val="24"/>
      <w:lang w:val="en-AU"/>
    </w:rPr>
  </w:style>
  <w:style w:type="paragraph" w:styleId="NormalWeb">
    <w:name w:val="Normal (Web)"/>
    <w:basedOn w:val="Normal"/>
    <w:uiPriority w:val="99"/>
    <w:semiHidden/>
    <w:unhideWhenUsed/>
    <w:rsid w:val="00A42E04"/>
    <w:pPr>
      <w:spacing w:before="100" w:beforeAutospacing="1" w:after="100" w:afterAutospacing="1"/>
    </w:pPr>
    <w:rPr>
      <w:rFonts w:ascii="Times New Roman" w:hAnsi="Times New Roman"/>
      <w:lang w:val="en-NZ" w:eastAsia="en-NZ"/>
    </w:rPr>
  </w:style>
  <w:style w:type="paragraph" w:styleId="Header">
    <w:name w:val="header"/>
    <w:basedOn w:val="Normal"/>
    <w:link w:val="HeaderChar"/>
    <w:uiPriority w:val="99"/>
    <w:unhideWhenUsed/>
    <w:rsid w:val="004C2C89"/>
    <w:pPr>
      <w:tabs>
        <w:tab w:val="center" w:pos="4513"/>
        <w:tab w:val="right" w:pos="9026"/>
      </w:tabs>
    </w:pPr>
  </w:style>
  <w:style w:type="character" w:customStyle="1" w:styleId="HeaderChar">
    <w:name w:val="Header Char"/>
    <w:basedOn w:val="DefaultParagraphFont"/>
    <w:link w:val="Header"/>
    <w:uiPriority w:val="99"/>
    <w:rsid w:val="004C2C89"/>
    <w:rPr>
      <w:rFonts w:ascii="Arial" w:eastAsia="Times New Roman" w:hAnsi="Arial" w:cs="Times New Roman"/>
      <w:sz w:val="24"/>
      <w:szCs w:val="24"/>
      <w:lang w:val="en-AU"/>
    </w:rPr>
  </w:style>
  <w:style w:type="paragraph" w:styleId="Footer">
    <w:name w:val="footer"/>
    <w:basedOn w:val="Normal"/>
    <w:link w:val="FooterChar"/>
    <w:uiPriority w:val="99"/>
    <w:unhideWhenUsed/>
    <w:rsid w:val="004C2C89"/>
    <w:pPr>
      <w:tabs>
        <w:tab w:val="center" w:pos="4513"/>
        <w:tab w:val="right" w:pos="9026"/>
      </w:tabs>
    </w:pPr>
  </w:style>
  <w:style w:type="character" w:customStyle="1" w:styleId="FooterChar">
    <w:name w:val="Footer Char"/>
    <w:basedOn w:val="DefaultParagraphFont"/>
    <w:link w:val="Footer"/>
    <w:uiPriority w:val="99"/>
    <w:rsid w:val="004C2C89"/>
    <w:rPr>
      <w:rFonts w:ascii="Arial" w:eastAsia="Times New Roman" w:hAnsi="Arial" w:cs="Times New Roman"/>
      <w:sz w:val="24"/>
      <w:szCs w:val="24"/>
      <w:lang w:val="en-AU"/>
    </w:rPr>
  </w:style>
  <w:style w:type="character" w:customStyle="1" w:styleId="Heading1Char">
    <w:name w:val="Heading 1 Char"/>
    <w:basedOn w:val="DefaultParagraphFont"/>
    <w:link w:val="Heading1"/>
    <w:rsid w:val="00920B62"/>
    <w:rPr>
      <w:rFonts w:asciiTheme="majorHAnsi" w:eastAsiaTheme="majorEastAsia" w:hAnsiTheme="majorHAnsi" w:cstheme="majorBidi"/>
      <w:color w:val="365F91" w:themeColor="accent1" w:themeShade="BF"/>
      <w:sz w:val="32"/>
      <w:szCs w:val="32"/>
      <w:lang w:val="en-AU"/>
    </w:rPr>
  </w:style>
  <w:style w:type="paragraph" w:styleId="TOCHeading">
    <w:name w:val="TOC Heading"/>
    <w:basedOn w:val="Heading1"/>
    <w:next w:val="Normal"/>
    <w:uiPriority w:val="39"/>
    <w:unhideWhenUsed/>
    <w:qFormat/>
    <w:rsid w:val="00920B62"/>
    <w:pPr>
      <w:spacing w:line="259" w:lineRule="auto"/>
      <w:outlineLvl w:val="9"/>
    </w:pPr>
    <w:rPr>
      <w:lang w:val="en-US"/>
    </w:rPr>
  </w:style>
  <w:style w:type="paragraph" w:styleId="TOC2">
    <w:name w:val="toc 2"/>
    <w:basedOn w:val="Normal"/>
    <w:next w:val="Normal"/>
    <w:autoRedefine/>
    <w:uiPriority w:val="39"/>
    <w:unhideWhenUsed/>
    <w:rsid w:val="00920B62"/>
    <w:pPr>
      <w:spacing w:after="100" w:line="259" w:lineRule="auto"/>
      <w:ind w:left="220"/>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4A5575"/>
    <w:pPr>
      <w:numPr>
        <w:numId w:val="4"/>
      </w:numPr>
      <w:tabs>
        <w:tab w:val="right" w:pos="8295"/>
      </w:tabs>
      <w:overflowPunct w:val="0"/>
      <w:autoSpaceDE w:val="0"/>
      <w:autoSpaceDN w:val="0"/>
      <w:adjustRightInd w:val="0"/>
      <w:spacing w:before="360"/>
      <w:textAlignment w:val="baseline"/>
    </w:pPr>
    <w:rPr>
      <w:rFonts w:asciiTheme="minorHAnsi" w:eastAsiaTheme="minorEastAsia" w:hAnsiTheme="minorHAnsi"/>
      <w:bCs/>
      <w:sz w:val="22"/>
      <w:szCs w:val="22"/>
      <w:lang w:val="en-US"/>
    </w:rPr>
  </w:style>
  <w:style w:type="paragraph" w:styleId="TOC3">
    <w:name w:val="toc 3"/>
    <w:basedOn w:val="Normal"/>
    <w:next w:val="Normal"/>
    <w:autoRedefine/>
    <w:uiPriority w:val="39"/>
    <w:unhideWhenUsed/>
    <w:rsid w:val="00920B62"/>
    <w:pPr>
      <w:spacing w:after="100" w:line="259" w:lineRule="auto"/>
      <w:ind w:left="440"/>
    </w:pPr>
    <w:rPr>
      <w:rFonts w:asciiTheme="minorHAnsi" w:eastAsiaTheme="minorEastAsia" w:hAnsiTheme="minorHAnsi"/>
      <w:sz w:val="22"/>
      <w:szCs w:val="22"/>
      <w:lang w:val="en-US"/>
    </w:rPr>
  </w:style>
  <w:style w:type="paragraph" w:customStyle="1" w:styleId="Default">
    <w:name w:val="Default"/>
    <w:rsid w:val="00F63557"/>
    <w:pPr>
      <w:widowControl w:val="0"/>
      <w:autoSpaceDE w:val="0"/>
      <w:autoSpaceDN w:val="0"/>
      <w:adjustRightInd w:val="0"/>
      <w:spacing w:after="0" w:line="240" w:lineRule="auto"/>
    </w:pPr>
    <w:rPr>
      <w:rFonts w:ascii="Arial" w:eastAsiaTheme="minorEastAsia" w:hAnsi="Arial" w:cs="Arial"/>
      <w:color w:val="000000"/>
      <w:sz w:val="24"/>
      <w:szCs w:val="24"/>
      <w:lang w:eastAsia="en-NZ"/>
    </w:rPr>
  </w:style>
  <w:style w:type="paragraph" w:customStyle="1" w:styleId="Policytableheadingslevel1">
    <w:name w:val="Policy table headings (level 1)"/>
    <w:basedOn w:val="Normal"/>
    <w:rsid w:val="004236ED"/>
    <w:pPr>
      <w:spacing w:before="40" w:after="40" w:line="260" w:lineRule="exact"/>
    </w:pPr>
    <w:rPr>
      <w:b/>
      <w:color w:val="000000"/>
      <w:sz w:val="20"/>
      <w:szCs w:val="22"/>
    </w:rPr>
  </w:style>
  <w:style w:type="character" w:styleId="FollowedHyperlink">
    <w:name w:val="FollowedHyperlink"/>
    <w:basedOn w:val="DefaultParagraphFont"/>
    <w:uiPriority w:val="99"/>
    <w:semiHidden/>
    <w:unhideWhenUsed/>
    <w:rsid w:val="00142AC8"/>
    <w:rPr>
      <w:color w:val="800080" w:themeColor="followedHyperlink"/>
      <w:u w:val="single"/>
    </w:rPr>
  </w:style>
  <w:style w:type="character" w:customStyle="1" w:styleId="tgc">
    <w:name w:val="_tgc"/>
    <w:basedOn w:val="DefaultParagraphFont"/>
    <w:rsid w:val="00953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84675">
      <w:bodyDiv w:val="1"/>
      <w:marLeft w:val="0"/>
      <w:marRight w:val="0"/>
      <w:marTop w:val="0"/>
      <w:marBottom w:val="0"/>
      <w:divBdr>
        <w:top w:val="none" w:sz="0" w:space="0" w:color="auto"/>
        <w:left w:val="none" w:sz="0" w:space="0" w:color="auto"/>
        <w:bottom w:val="none" w:sz="0" w:space="0" w:color="auto"/>
        <w:right w:val="none" w:sz="0" w:space="0" w:color="auto"/>
      </w:divBdr>
    </w:div>
    <w:div w:id="896664148">
      <w:bodyDiv w:val="1"/>
      <w:marLeft w:val="0"/>
      <w:marRight w:val="0"/>
      <w:marTop w:val="0"/>
      <w:marBottom w:val="0"/>
      <w:divBdr>
        <w:top w:val="none" w:sz="0" w:space="0" w:color="auto"/>
        <w:left w:val="none" w:sz="0" w:space="0" w:color="auto"/>
        <w:bottom w:val="none" w:sz="0" w:space="0" w:color="auto"/>
        <w:right w:val="none" w:sz="0" w:space="0" w:color="auto"/>
      </w:divBdr>
    </w:div>
    <w:div w:id="1396049248">
      <w:bodyDiv w:val="1"/>
      <w:marLeft w:val="0"/>
      <w:marRight w:val="0"/>
      <w:marTop w:val="0"/>
      <w:marBottom w:val="0"/>
      <w:divBdr>
        <w:top w:val="none" w:sz="0" w:space="0" w:color="auto"/>
        <w:left w:val="none" w:sz="0" w:space="0" w:color="auto"/>
        <w:bottom w:val="none" w:sz="0" w:space="0" w:color="auto"/>
        <w:right w:val="none" w:sz="0" w:space="0" w:color="auto"/>
      </w:divBdr>
    </w:div>
    <w:div w:id="1989432410">
      <w:bodyDiv w:val="1"/>
      <w:marLeft w:val="0"/>
      <w:marRight w:val="0"/>
      <w:marTop w:val="0"/>
      <w:marBottom w:val="0"/>
      <w:divBdr>
        <w:top w:val="none" w:sz="0" w:space="0" w:color="auto"/>
        <w:left w:val="none" w:sz="0" w:space="0" w:color="auto"/>
        <w:bottom w:val="none" w:sz="0" w:space="0" w:color="auto"/>
        <w:right w:val="none" w:sz="0" w:space="0" w:color="auto"/>
      </w:divBdr>
    </w:div>
    <w:div w:id="213532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E75BC-50FC-47F1-9513-5D131E5F0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Wellington City Council</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mckenz2j</dc:creator>
  <cp:lastModifiedBy>Dave Clibbery</cp:lastModifiedBy>
  <cp:revision>4</cp:revision>
  <dcterms:created xsi:type="dcterms:W3CDTF">2024-05-05T20:57:00Z</dcterms:created>
  <dcterms:modified xsi:type="dcterms:W3CDTF">2024-05-05T20:58:00Z</dcterms:modified>
</cp:coreProperties>
</file>